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00" w:rsidRPr="007663D6" w:rsidRDefault="004B4300" w:rsidP="00833A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3D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D29D9" w:rsidRPr="007663D6" w:rsidRDefault="004B4300" w:rsidP="007663D6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</w:t>
      </w:r>
      <w:r w:rsidR="00DF7C24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</w:t>
      </w:r>
      <w:r w:rsidR="00FD29D9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F37D0" w:rsidRPr="00BF37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</w:t>
      </w:r>
      <w:r w:rsidR="00B040D0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Октябрьского</w:t>
      </w:r>
      <w:r w:rsidR="00BF37D0" w:rsidRPr="00BF37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города Барнаула</w:t>
      </w:r>
      <w:r w:rsidR="00BF37D0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bookmarkStart w:id="0" w:name="_Hlk83897222"/>
      <w:r w:rsidR="00DF7C24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доклада о правоприменительной практике </w:t>
      </w:r>
      <w:r w:rsidR="007663D6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осуществления муниципального контроля в сфере благоустройства, предметом которого является соблюдение </w:t>
      </w:r>
      <w:hyperlink r:id="rId9" w:history="1">
        <w:r w:rsidR="007663D6" w:rsidRPr="007663D6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Правил</w:t>
        </w:r>
      </w:hyperlink>
      <w:r w:rsidR="007663D6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за 2022 год</w:t>
      </w:r>
      <w:r w:rsidR="00A93964" w:rsidRPr="007663D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bookmarkEnd w:id="0"/>
      <w:proofErr w:type="gramEnd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078" w:rsidRPr="001B1099" w:rsidRDefault="00A93964" w:rsidP="00766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3A207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администрации </w:t>
      </w:r>
      <w:r w:rsidR="00B040D0">
        <w:rPr>
          <w:rFonts w:ascii="Times New Roman" w:eastAsia="Times New Roman" w:hAnsi="Times New Roman"/>
          <w:sz w:val="28"/>
          <w:szCs w:val="28"/>
          <w:lang w:eastAsia="ru-RU"/>
        </w:rPr>
        <w:t>Октябрьского</w:t>
      </w:r>
      <w:r w:rsidR="003A207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города Барнаула</w:t>
      </w:r>
      <w:r w:rsidR="006E5ABD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A2078" w:rsidRPr="00D147BC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доклада о правоприменительной практике </w:t>
      </w:r>
      <w:r w:rsidR="007663D6" w:rsidRPr="007663D6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осуществления муниципального контроля в сфере благоустройства, предметом которого является соблюдение </w:t>
      </w:r>
      <w:hyperlink r:id="rId10" w:history="1">
        <w:r w:rsidR="007663D6" w:rsidRPr="007663D6">
          <w:rPr>
            <w:rFonts w:ascii="Times New Roman" w:eastAsia="Times New Roman" w:hAnsi="Times New Roman"/>
            <w:sz w:val="28"/>
            <w:szCs w:val="28"/>
            <w:lang w:eastAsia="ru-RU"/>
          </w:rPr>
          <w:t>Правил</w:t>
        </w:r>
      </w:hyperlink>
      <w:r w:rsidR="007663D6" w:rsidRPr="007663D6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за 2022 год</w:t>
      </w:r>
      <w:r w:rsidR="00EF1E3D" w:rsidRPr="007663D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D7853" w:rsidRPr="007663D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проект </w:t>
      </w:r>
      <w:r w:rsidR="003A2078" w:rsidRPr="007663D6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FD7853" w:rsidRPr="007663D6">
        <w:rPr>
          <w:rFonts w:ascii="Times New Roman" w:eastAsia="Times New Roman" w:hAnsi="Times New Roman"/>
          <w:sz w:val="28"/>
          <w:szCs w:val="28"/>
          <w:lang w:eastAsia="ru-RU"/>
        </w:rPr>
        <w:t>) подготовлен в соответствии с</w:t>
      </w:r>
      <w:proofErr w:type="gramEnd"/>
      <w:r w:rsidR="00FD7853" w:rsidRPr="007663D6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законом от 31.07.2020 №248-ФЗ «О государственном контроле </w:t>
      </w:r>
      <w:r w:rsidR="00FD7853" w:rsidRPr="001B1099">
        <w:rPr>
          <w:rFonts w:ascii="Times New Roman" w:eastAsia="Times New Roman" w:hAnsi="Times New Roman"/>
          <w:sz w:val="28"/>
          <w:szCs w:val="28"/>
          <w:lang w:eastAsia="ru-RU"/>
        </w:rPr>
        <w:t>(надзоре)</w:t>
      </w:r>
      <w:r w:rsidR="004B7FDA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853" w:rsidRPr="001B1099">
        <w:rPr>
          <w:rFonts w:ascii="Times New Roman" w:eastAsia="Times New Roman" w:hAnsi="Times New Roman"/>
          <w:sz w:val="28"/>
          <w:szCs w:val="28"/>
          <w:lang w:eastAsia="ru-RU"/>
        </w:rPr>
        <w:t>и муниципальном контроле</w:t>
      </w:r>
      <w:r w:rsidR="004B7FDA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853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в Российской Федерации», </w:t>
      </w:r>
      <w:r w:rsidR="00B040D0">
        <w:rPr>
          <w:rFonts w:ascii="Times New Roman" w:hAnsi="Times New Roman"/>
          <w:sz w:val="28"/>
          <w:szCs w:val="28"/>
        </w:rPr>
        <w:t xml:space="preserve">Решением Барнаульской городской Думы </w:t>
      </w:r>
      <w:r w:rsidR="00B040D0" w:rsidRPr="00B26162">
        <w:rPr>
          <w:rFonts w:ascii="Times New Roman" w:hAnsi="Times New Roman"/>
          <w:sz w:val="28"/>
          <w:szCs w:val="28"/>
        </w:rPr>
        <w:t xml:space="preserve">от 30.11.2021 №798 </w:t>
      </w:r>
      <w:r w:rsidR="00B040D0">
        <w:rPr>
          <w:rFonts w:ascii="Times New Roman" w:hAnsi="Times New Roman"/>
          <w:sz w:val="28"/>
          <w:szCs w:val="28"/>
        </w:rPr>
        <w:t>«Об утверждении</w:t>
      </w:r>
      <w:r w:rsidR="00B040D0" w:rsidRPr="00B26162">
        <w:rPr>
          <w:rFonts w:ascii="Times New Roman" w:hAnsi="Times New Roman"/>
          <w:sz w:val="28"/>
          <w:szCs w:val="28"/>
        </w:rPr>
        <w:t xml:space="preserve"> Положения о муниципальном контроле в сфере благоустройства</w:t>
      </w:r>
      <w:r w:rsidR="00B040D0">
        <w:rPr>
          <w:rFonts w:ascii="Times New Roman" w:hAnsi="Times New Roman"/>
          <w:sz w:val="28"/>
          <w:szCs w:val="28"/>
        </w:rPr>
        <w:t xml:space="preserve"> </w:t>
      </w:r>
      <w:r w:rsidR="00B040D0" w:rsidRPr="00B26162">
        <w:rPr>
          <w:rFonts w:ascii="Times New Roman" w:hAnsi="Times New Roman"/>
          <w:sz w:val="28"/>
          <w:szCs w:val="28"/>
        </w:rPr>
        <w:t>на территории городского округа-г</w:t>
      </w:r>
      <w:r w:rsidR="00B040D0">
        <w:rPr>
          <w:rFonts w:ascii="Times New Roman" w:hAnsi="Times New Roman"/>
          <w:sz w:val="28"/>
          <w:szCs w:val="28"/>
        </w:rPr>
        <w:t>орода Барнаула Алтайского края»</w:t>
      </w:r>
      <w:r w:rsidR="00B040D0">
        <w:rPr>
          <w:rFonts w:ascii="Times New Roman" w:hAnsi="Times New Roman"/>
          <w:sz w:val="28"/>
          <w:szCs w:val="28"/>
        </w:rPr>
        <w:t>.</w:t>
      </w:r>
    </w:p>
    <w:p w:rsidR="00B31F17" w:rsidRPr="00B31F17" w:rsidRDefault="00710C62" w:rsidP="00766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099">
        <w:rPr>
          <w:rFonts w:ascii="Times New Roman" w:eastAsia="Times New Roman" w:hAnsi="Times New Roman"/>
          <w:sz w:val="28"/>
          <w:szCs w:val="28"/>
          <w:lang w:eastAsia="ru-RU"/>
        </w:rPr>
        <w:t>С целью обеспечения единообразного подхода к применению</w:t>
      </w:r>
      <w:r w:rsidRPr="00B31F17">
        <w:rPr>
          <w:rFonts w:ascii="Times New Roman" w:hAnsi="Times New Roman"/>
          <w:sz w:val="28"/>
          <w:szCs w:val="28"/>
        </w:rPr>
        <w:t xml:space="preserve"> контрольными органами обязательных требований, выявления типичных нарушений обязательных требований, причин, факторов и условий, способствующих возникновению нарушений, контрольными органами проводится обобщение правоприменительной практики.</w:t>
      </w:r>
      <w:r w:rsidR="003A2078">
        <w:rPr>
          <w:rFonts w:ascii="Times New Roman" w:hAnsi="Times New Roman"/>
          <w:sz w:val="28"/>
          <w:szCs w:val="28"/>
        </w:rPr>
        <w:t xml:space="preserve"> </w:t>
      </w:r>
    </w:p>
    <w:p w:rsidR="00AA6ADD" w:rsidRPr="00B31F17" w:rsidRDefault="00710C62" w:rsidP="00766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 xml:space="preserve">По итогам обобщения правоприменительной практики контрольный орган обеспечивает подготовку проекта доклада, содержащего результаты обобщения правоприменительной практики (далее </w:t>
      </w:r>
      <w:r w:rsidR="00F169A9">
        <w:rPr>
          <w:rFonts w:ascii="Times New Roman" w:hAnsi="Times New Roman"/>
          <w:sz w:val="28"/>
          <w:szCs w:val="28"/>
        </w:rPr>
        <w:t>–</w:t>
      </w:r>
      <w:r w:rsidRPr="00B31F17">
        <w:rPr>
          <w:rFonts w:ascii="Times New Roman" w:hAnsi="Times New Roman"/>
          <w:sz w:val="28"/>
          <w:szCs w:val="28"/>
        </w:rPr>
        <w:t xml:space="preserve"> доклад </w:t>
      </w:r>
      <w:r w:rsidR="00F169A9">
        <w:rPr>
          <w:rFonts w:ascii="Times New Roman" w:hAnsi="Times New Roman"/>
          <w:sz w:val="28"/>
          <w:szCs w:val="28"/>
        </w:rPr>
        <w:br/>
      </w:r>
      <w:r w:rsidRPr="00B31F17">
        <w:rPr>
          <w:rFonts w:ascii="Times New Roman" w:hAnsi="Times New Roman"/>
          <w:sz w:val="28"/>
          <w:szCs w:val="28"/>
        </w:rPr>
        <w:t xml:space="preserve">о правоприменительной практике). </w:t>
      </w:r>
    </w:p>
    <w:p w:rsidR="00AA6ADD" w:rsidRPr="0041422E" w:rsidRDefault="00AA6ADD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>В рамках раскрытия информации о подготовке проектов муниципальных правовых актов, а также в целях обеспечения возможности</w:t>
      </w:r>
      <w:r w:rsidRPr="0041422E">
        <w:rPr>
          <w:rFonts w:ascii="Times New Roman" w:hAnsi="Times New Roman"/>
          <w:sz w:val="28"/>
          <w:szCs w:val="28"/>
        </w:rPr>
        <w:t xml:space="preserve">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13796B" w:rsidRDefault="00FD7853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3796B">
        <w:rPr>
          <w:rFonts w:ascii="Times New Roman" w:hAnsi="Times New Roman"/>
          <w:sz w:val="28"/>
          <w:szCs w:val="28"/>
        </w:rPr>
        <w:t>пункт</w:t>
      </w:r>
      <w:r w:rsidR="0013796B" w:rsidRPr="0013796B">
        <w:rPr>
          <w:rFonts w:ascii="Times New Roman" w:hAnsi="Times New Roman"/>
          <w:sz w:val="28"/>
          <w:szCs w:val="28"/>
        </w:rPr>
        <w:t>ами</w:t>
      </w:r>
      <w:r w:rsidRPr="0013796B">
        <w:rPr>
          <w:rFonts w:ascii="Times New Roman" w:hAnsi="Times New Roman"/>
          <w:sz w:val="28"/>
          <w:szCs w:val="28"/>
        </w:rPr>
        <w:t xml:space="preserve"> 1</w:t>
      </w:r>
      <w:r w:rsidR="002B2FAF" w:rsidRPr="0013796B">
        <w:rPr>
          <w:rFonts w:ascii="Times New Roman" w:hAnsi="Times New Roman"/>
          <w:sz w:val="28"/>
          <w:szCs w:val="28"/>
        </w:rPr>
        <w:t>3</w:t>
      </w:r>
      <w:r w:rsidR="0013796B" w:rsidRPr="0013796B">
        <w:rPr>
          <w:rFonts w:ascii="Times New Roman" w:hAnsi="Times New Roman"/>
          <w:sz w:val="28"/>
          <w:szCs w:val="28"/>
        </w:rPr>
        <w:t>,</w:t>
      </w:r>
      <w:r w:rsidR="003A2078">
        <w:rPr>
          <w:rFonts w:ascii="Times New Roman" w:hAnsi="Times New Roman"/>
          <w:sz w:val="28"/>
          <w:szCs w:val="28"/>
        </w:rPr>
        <w:t xml:space="preserve"> </w:t>
      </w:r>
      <w:r w:rsidR="0013796B" w:rsidRPr="0013796B">
        <w:rPr>
          <w:rFonts w:ascii="Times New Roman" w:hAnsi="Times New Roman"/>
          <w:sz w:val="28"/>
          <w:szCs w:val="28"/>
        </w:rPr>
        <w:t>19</w:t>
      </w:r>
      <w:r w:rsidRPr="0013796B">
        <w:rPr>
          <w:rFonts w:ascii="Times New Roman" w:hAnsi="Times New Roman"/>
          <w:sz w:val="28"/>
          <w:szCs w:val="28"/>
        </w:rPr>
        <w:t xml:space="preserve"> </w:t>
      </w:r>
      <w:r w:rsidR="003A2078" w:rsidRPr="0041422E">
        <w:rPr>
          <w:rFonts w:ascii="Times New Roman" w:hAnsi="Times New Roman"/>
          <w:sz w:val="28"/>
          <w:szCs w:val="28"/>
        </w:rPr>
        <w:t>Положения</w:t>
      </w:r>
      <w:r w:rsidR="003A2078">
        <w:rPr>
          <w:rFonts w:ascii="Times New Roman" w:hAnsi="Times New Roman"/>
          <w:sz w:val="28"/>
          <w:szCs w:val="28"/>
        </w:rPr>
        <w:t xml:space="preserve"> </w:t>
      </w:r>
      <w:r w:rsidR="003A2078" w:rsidRPr="0041422E">
        <w:rPr>
          <w:rFonts w:ascii="Times New Roman" w:hAnsi="Times New Roman"/>
          <w:sz w:val="28"/>
          <w:szCs w:val="28"/>
        </w:rPr>
        <w:t xml:space="preserve">об общественном обсуждении проектов муниципальных правовых актов </w:t>
      </w:r>
      <w:proofErr w:type="gramStart"/>
      <w:r w:rsidR="003A2078" w:rsidRPr="0041422E">
        <w:rPr>
          <w:rFonts w:ascii="Times New Roman" w:hAnsi="Times New Roman"/>
          <w:sz w:val="28"/>
          <w:szCs w:val="28"/>
        </w:rPr>
        <w:t>города Барнаула</w:t>
      </w:r>
      <w:r w:rsidR="003A2078">
        <w:rPr>
          <w:rFonts w:ascii="Times New Roman" w:hAnsi="Times New Roman"/>
          <w:sz w:val="28"/>
          <w:szCs w:val="28"/>
        </w:rPr>
        <w:t xml:space="preserve">, утвержденного </w:t>
      </w:r>
      <w:r w:rsidR="002B2FAF" w:rsidRPr="0041422E">
        <w:rPr>
          <w:rFonts w:ascii="Times New Roman" w:hAnsi="Times New Roman"/>
          <w:sz w:val="28"/>
          <w:szCs w:val="28"/>
        </w:rPr>
        <w:t>решени</w:t>
      </w:r>
      <w:r w:rsidR="003A2078">
        <w:rPr>
          <w:rFonts w:ascii="Times New Roman" w:hAnsi="Times New Roman"/>
          <w:sz w:val="28"/>
          <w:szCs w:val="28"/>
        </w:rPr>
        <w:t>ем</w:t>
      </w:r>
      <w:r w:rsidR="002B2FAF" w:rsidRPr="0041422E">
        <w:rPr>
          <w:rFonts w:ascii="Times New Roman" w:hAnsi="Times New Roman"/>
          <w:sz w:val="28"/>
          <w:szCs w:val="28"/>
        </w:rPr>
        <w:t xml:space="preserve"> Барнаульской городской Думы от 27.04.2018 №116 </w:t>
      </w:r>
      <w:r w:rsidR="003A2078">
        <w:rPr>
          <w:rFonts w:ascii="Times New Roman" w:hAnsi="Times New Roman"/>
          <w:sz w:val="28"/>
          <w:szCs w:val="28"/>
        </w:rPr>
        <w:t>проект постановления</w:t>
      </w:r>
      <w:r w:rsidR="004013C3" w:rsidRPr="003A2078">
        <w:rPr>
          <w:rFonts w:ascii="Times New Roman" w:hAnsi="Times New Roman"/>
          <w:sz w:val="28"/>
          <w:szCs w:val="28"/>
        </w:rPr>
        <w:t xml:space="preserve"> </w:t>
      </w:r>
      <w:r w:rsidR="004013C3" w:rsidRPr="0013796B">
        <w:rPr>
          <w:rFonts w:ascii="Times New Roman" w:hAnsi="Times New Roman"/>
          <w:sz w:val="28"/>
          <w:szCs w:val="28"/>
        </w:rPr>
        <w:t>подлежит</w:t>
      </w:r>
      <w:proofErr w:type="gramEnd"/>
      <w:r w:rsidR="004013C3" w:rsidRPr="0013796B">
        <w:rPr>
          <w:rFonts w:ascii="Times New Roman" w:hAnsi="Times New Roman"/>
          <w:sz w:val="28"/>
          <w:szCs w:val="28"/>
        </w:rPr>
        <w:t xml:space="preserve"> процедуре общественного обсуждения </w:t>
      </w:r>
      <w:r w:rsidRPr="0013796B">
        <w:rPr>
          <w:rFonts w:ascii="Times New Roman" w:hAnsi="Times New Roman"/>
          <w:sz w:val="28"/>
          <w:szCs w:val="28"/>
        </w:rPr>
        <w:t xml:space="preserve">с </w:t>
      </w:r>
      <w:r w:rsidR="00B040D0">
        <w:rPr>
          <w:rFonts w:ascii="Times New Roman" w:hAnsi="Times New Roman"/>
          <w:sz w:val="28"/>
          <w:szCs w:val="28"/>
        </w:rPr>
        <w:t>15</w:t>
      </w:r>
      <w:r w:rsidRPr="0013796B">
        <w:rPr>
          <w:rFonts w:ascii="Times New Roman" w:hAnsi="Times New Roman"/>
          <w:sz w:val="28"/>
          <w:szCs w:val="28"/>
        </w:rPr>
        <w:t>.0</w:t>
      </w:r>
      <w:r w:rsidR="003A2078">
        <w:rPr>
          <w:rFonts w:ascii="Times New Roman" w:hAnsi="Times New Roman"/>
          <w:sz w:val="28"/>
          <w:szCs w:val="28"/>
        </w:rPr>
        <w:t>2</w:t>
      </w:r>
      <w:r w:rsidRPr="0013796B">
        <w:rPr>
          <w:rFonts w:ascii="Times New Roman" w:hAnsi="Times New Roman"/>
          <w:sz w:val="28"/>
          <w:szCs w:val="28"/>
        </w:rPr>
        <w:t>.202</w:t>
      </w:r>
      <w:r w:rsidR="004013C3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 xml:space="preserve"> по </w:t>
      </w:r>
      <w:r w:rsidR="00B040D0">
        <w:rPr>
          <w:rFonts w:ascii="Times New Roman" w:hAnsi="Times New Roman"/>
          <w:sz w:val="28"/>
          <w:szCs w:val="28"/>
        </w:rPr>
        <w:t>01</w:t>
      </w:r>
      <w:r w:rsidR="003A2078">
        <w:rPr>
          <w:rFonts w:ascii="Times New Roman" w:hAnsi="Times New Roman"/>
          <w:sz w:val="28"/>
          <w:szCs w:val="28"/>
        </w:rPr>
        <w:t>.</w:t>
      </w:r>
      <w:r w:rsidR="004013C3" w:rsidRPr="0013796B">
        <w:rPr>
          <w:rFonts w:ascii="Times New Roman" w:hAnsi="Times New Roman"/>
          <w:sz w:val="28"/>
          <w:szCs w:val="28"/>
        </w:rPr>
        <w:t>0</w:t>
      </w:r>
      <w:r w:rsidR="00B040D0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>.202</w:t>
      </w:r>
      <w:r w:rsidR="0013796B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</w:t>
      </w:r>
      <w:r w:rsidRPr="0041422E">
        <w:rPr>
          <w:rFonts w:ascii="Times New Roman" w:hAnsi="Times New Roman"/>
          <w:sz w:val="28"/>
          <w:szCs w:val="28"/>
        </w:rPr>
        <w:lastRenderedPageBreak/>
        <w:t xml:space="preserve">городской Думы от 27.04.2018 №116 «Об утверждении Положения </w:t>
      </w:r>
      <w:r w:rsidR="003A479B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  <w:r w:rsidR="003A2078">
        <w:rPr>
          <w:rFonts w:ascii="Times New Roman" w:hAnsi="Times New Roman"/>
          <w:sz w:val="28"/>
          <w:szCs w:val="28"/>
        </w:rPr>
        <w:t xml:space="preserve"> </w:t>
      </w:r>
    </w:p>
    <w:p w:rsidR="00AA6ADD" w:rsidRPr="0041422E" w:rsidRDefault="00AA6ADD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3A479B">
        <w:rPr>
          <w:rFonts w:ascii="Times New Roman" w:hAnsi="Times New Roman"/>
          <w:sz w:val="28"/>
          <w:szCs w:val="28"/>
        </w:rPr>
        <w:t xml:space="preserve">администрацией </w:t>
      </w:r>
      <w:r w:rsidR="00B040D0">
        <w:rPr>
          <w:rFonts w:ascii="Times New Roman" w:hAnsi="Times New Roman"/>
          <w:sz w:val="28"/>
          <w:szCs w:val="28"/>
        </w:rPr>
        <w:t>Октябрьского</w:t>
      </w:r>
      <w:r w:rsidR="000E357F">
        <w:rPr>
          <w:rFonts w:ascii="Times New Roman" w:hAnsi="Times New Roman"/>
          <w:sz w:val="28"/>
          <w:szCs w:val="28"/>
        </w:rPr>
        <w:t xml:space="preserve"> района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B040D0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Default="00AA6ADD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3A2078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  <w:r w:rsidR="003A2078">
        <w:rPr>
          <w:rFonts w:ascii="Times New Roman" w:hAnsi="Times New Roman"/>
          <w:sz w:val="28"/>
          <w:szCs w:val="28"/>
        </w:rPr>
        <w:t xml:space="preserve"> </w:t>
      </w:r>
    </w:p>
    <w:p w:rsidR="003A2078" w:rsidRPr="0041422E" w:rsidRDefault="003A2078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815EC0">
        <w:rPr>
          <w:rFonts w:ascii="Times New Roman" w:hAnsi="Times New Roman"/>
          <w:sz w:val="28"/>
          <w:szCs w:val="28"/>
        </w:rPr>
        <w:t xml:space="preserve">соответствует требованиям </w:t>
      </w:r>
      <w:r>
        <w:rPr>
          <w:rFonts w:ascii="Times New Roman" w:hAnsi="Times New Roman"/>
          <w:sz w:val="28"/>
          <w:szCs w:val="28"/>
        </w:rPr>
        <w:t>а</w:t>
      </w:r>
      <w:r w:rsidRPr="00815EC0">
        <w:rPr>
          <w:rFonts w:ascii="Times New Roman" w:hAnsi="Times New Roman"/>
          <w:sz w:val="28"/>
          <w:szCs w:val="28"/>
        </w:rPr>
        <w:t>нтимонопольного законодательства.</w:t>
      </w:r>
    </w:p>
    <w:p w:rsidR="00FD7853" w:rsidRPr="0041422E" w:rsidRDefault="00FD7853" w:rsidP="007663D6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3A2078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3BB5" w:rsidRPr="0041422E" w:rsidRDefault="00B040D0" w:rsidP="00B040D0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6162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2616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bookmarkStart w:id="1" w:name="_GoBack"/>
      <w:bookmarkEnd w:id="1"/>
      <w:r w:rsidRPr="00B26162">
        <w:rPr>
          <w:rFonts w:ascii="Times New Roman" w:eastAsia="Times New Roman" w:hAnsi="Times New Roman"/>
          <w:sz w:val="28"/>
          <w:szCs w:val="28"/>
          <w:lang w:eastAsia="ru-RU"/>
        </w:rPr>
        <w:t xml:space="preserve"> Ю.Н. Асеев</w:t>
      </w:r>
    </w:p>
    <w:sectPr w:rsidR="007D3BB5" w:rsidRPr="0041422E" w:rsidSect="007663D6">
      <w:headerReference w:type="default" r:id="rId11"/>
      <w:headerReference w:type="first" r:id="rId12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84D" w:rsidRDefault="00C6484D" w:rsidP="00402F9A">
      <w:pPr>
        <w:spacing w:after="0" w:line="240" w:lineRule="auto"/>
      </w:pPr>
      <w:r>
        <w:separator/>
      </w:r>
    </w:p>
  </w:endnote>
  <w:endnote w:type="continuationSeparator" w:id="0">
    <w:p w:rsidR="00C6484D" w:rsidRDefault="00C6484D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84D" w:rsidRDefault="00C6484D" w:rsidP="00402F9A">
      <w:pPr>
        <w:spacing w:after="0" w:line="240" w:lineRule="auto"/>
      </w:pPr>
      <w:r>
        <w:separator/>
      </w:r>
    </w:p>
  </w:footnote>
  <w:footnote w:type="continuationSeparator" w:id="0">
    <w:p w:rsidR="00C6484D" w:rsidRDefault="00C6484D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0E89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0CE7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E1FC4"/>
    <w:rsid w:val="000E357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3796B"/>
    <w:rsid w:val="001460C8"/>
    <w:rsid w:val="00147EB5"/>
    <w:rsid w:val="00150D8D"/>
    <w:rsid w:val="00151D37"/>
    <w:rsid w:val="001520D4"/>
    <w:rsid w:val="001543A0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099"/>
    <w:rsid w:val="001B1468"/>
    <w:rsid w:val="001B1B4F"/>
    <w:rsid w:val="001B49A7"/>
    <w:rsid w:val="001B65C5"/>
    <w:rsid w:val="001B7C92"/>
    <w:rsid w:val="001C184B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B59"/>
    <w:rsid w:val="00292F51"/>
    <w:rsid w:val="002A2DB4"/>
    <w:rsid w:val="002A4A13"/>
    <w:rsid w:val="002A4F15"/>
    <w:rsid w:val="002B005F"/>
    <w:rsid w:val="002B0B3C"/>
    <w:rsid w:val="002B2FAF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5BB7"/>
    <w:rsid w:val="00316C22"/>
    <w:rsid w:val="00320BB6"/>
    <w:rsid w:val="003249EC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2078"/>
    <w:rsid w:val="003A3A2C"/>
    <w:rsid w:val="003A479B"/>
    <w:rsid w:val="003A5A02"/>
    <w:rsid w:val="003A6127"/>
    <w:rsid w:val="003A6B98"/>
    <w:rsid w:val="003A7F00"/>
    <w:rsid w:val="003B2644"/>
    <w:rsid w:val="003B26CB"/>
    <w:rsid w:val="003B30E9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13C3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B7FDA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6E87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574CE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57E"/>
    <w:rsid w:val="00594B77"/>
    <w:rsid w:val="005A182A"/>
    <w:rsid w:val="005B4AA0"/>
    <w:rsid w:val="005B66A6"/>
    <w:rsid w:val="005C54D1"/>
    <w:rsid w:val="005C5608"/>
    <w:rsid w:val="005C792D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586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5ABD"/>
    <w:rsid w:val="006E6216"/>
    <w:rsid w:val="006E70CF"/>
    <w:rsid w:val="006F00CE"/>
    <w:rsid w:val="006F0A35"/>
    <w:rsid w:val="006F6415"/>
    <w:rsid w:val="00702DAA"/>
    <w:rsid w:val="00710C62"/>
    <w:rsid w:val="0071607A"/>
    <w:rsid w:val="00716F72"/>
    <w:rsid w:val="00717FDF"/>
    <w:rsid w:val="007342B8"/>
    <w:rsid w:val="007477E2"/>
    <w:rsid w:val="0075005F"/>
    <w:rsid w:val="00752CF3"/>
    <w:rsid w:val="0075492A"/>
    <w:rsid w:val="00757859"/>
    <w:rsid w:val="00764CE0"/>
    <w:rsid w:val="007663D6"/>
    <w:rsid w:val="00767813"/>
    <w:rsid w:val="007725C4"/>
    <w:rsid w:val="007809A2"/>
    <w:rsid w:val="007877B3"/>
    <w:rsid w:val="00793EBA"/>
    <w:rsid w:val="007972F9"/>
    <w:rsid w:val="007A22C2"/>
    <w:rsid w:val="007A40FA"/>
    <w:rsid w:val="007A57DC"/>
    <w:rsid w:val="007A663C"/>
    <w:rsid w:val="007C0B4C"/>
    <w:rsid w:val="007C1276"/>
    <w:rsid w:val="007C14F1"/>
    <w:rsid w:val="007D09AB"/>
    <w:rsid w:val="007D36F9"/>
    <w:rsid w:val="007D3BB5"/>
    <w:rsid w:val="007E4FFD"/>
    <w:rsid w:val="007E7EA9"/>
    <w:rsid w:val="007F0AEA"/>
    <w:rsid w:val="007F1B2C"/>
    <w:rsid w:val="00800A0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3A3E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2312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40D0"/>
    <w:rsid w:val="00B055A9"/>
    <w:rsid w:val="00B0604F"/>
    <w:rsid w:val="00B13AFF"/>
    <w:rsid w:val="00B17D6B"/>
    <w:rsid w:val="00B23AB2"/>
    <w:rsid w:val="00B24AD8"/>
    <w:rsid w:val="00B271AA"/>
    <w:rsid w:val="00B30AFB"/>
    <w:rsid w:val="00B31B35"/>
    <w:rsid w:val="00B31F17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B765D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37D0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484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0E66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4F7F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293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4CD3"/>
    <w:rsid w:val="00DD7968"/>
    <w:rsid w:val="00DE541F"/>
    <w:rsid w:val="00DE5B22"/>
    <w:rsid w:val="00DE63EA"/>
    <w:rsid w:val="00DE735B"/>
    <w:rsid w:val="00DF0E57"/>
    <w:rsid w:val="00DF0F47"/>
    <w:rsid w:val="00DF3E5D"/>
    <w:rsid w:val="00DF4453"/>
    <w:rsid w:val="00DF7C24"/>
    <w:rsid w:val="00DF7CF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2487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08E3"/>
    <w:rsid w:val="00E547FC"/>
    <w:rsid w:val="00E5739E"/>
    <w:rsid w:val="00E60F31"/>
    <w:rsid w:val="00E6254F"/>
    <w:rsid w:val="00E62B24"/>
    <w:rsid w:val="00E6475A"/>
    <w:rsid w:val="00E65C10"/>
    <w:rsid w:val="00E678DD"/>
    <w:rsid w:val="00E71BF6"/>
    <w:rsid w:val="00E734F2"/>
    <w:rsid w:val="00E73DF1"/>
    <w:rsid w:val="00E75DB8"/>
    <w:rsid w:val="00E80B9D"/>
    <w:rsid w:val="00E825B2"/>
    <w:rsid w:val="00E83DA9"/>
    <w:rsid w:val="00E8420F"/>
    <w:rsid w:val="00E85C98"/>
    <w:rsid w:val="00E86346"/>
    <w:rsid w:val="00E87BE4"/>
    <w:rsid w:val="00E91AA3"/>
    <w:rsid w:val="00E91E02"/>
    <w:rsid w:val="00E9312B"/>
    <w:rsid w:val="00E959E7"/>
    <w:rsid w:val="00EA0480"/>
    <w:rsid w:val="00EA19AD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47E4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169A9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2DC6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D7DDB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710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710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03480765893F91648F41CE13BB619E96E4C8F3C68CDF17CD0BD1A5D036F5ADDEEF7F7EB1C28A26E79133980AF89CC7F2A92893AA47BFF2D2D0E7A93RBl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3480765893F91648F41CE13BB619E96E4C8F3C68CDF17CD0BD1A5D036F5ADDEEF7F7EB1C28A26E79133980AF89CC7F2A92893AA47BFF2D2D0E7A93RBl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3A8E-DA4E-44DC-A933-3B40B163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Школин Данил Сергеевич</cp:lastModifiedBy>
  <cp:revision>9</cp:revision>
  <cp:lastPrinted>2023-02-13T07:30:00Z</cp:lastPrinted>
  <dcterms:created xsi:type="dcterms:W3CDTF">2023-02-13T06:57:00Z</dcterms:created>
  <dcterms:modified xsi:type="dcterms:W3CDTF">2023-02-15T08:00:00Z</dcterms:modified>
</cp:coreProperties>
</file>