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20" w:rsidRDefault="002F5B20" w:rsidP="002F5B20">
      <w:pPr>
        <w:ind w:right="-1"/>
        <w:jc w:val="center"/>
      </w:pPr>
      <w:r>
        <w:t>ПОЛОЖЕНИЕ</w:t>
      </w:r>
    </w:p>
    <w:p w:rsidR="002F5B20" w:rsidRDefault="002F5B20" w:rsidP="002F5B20">
      <w:pPr>
        <w:ind w:right="-1"/>
        <w:jc w:val="center"/>
      </w:pPr>
      <w:r>
        <w:t xml:space="preserve">о проведении конкурса профессионального мастерства по номинациям </w:t>
      </w:r>
    </w:p>
    <w:p w:rsidR="002F5B20" w:rsidRDefault="002F5B20" w:rsidP="002F5B20">
      <w:pPr>
        <w:ind w:right="-1"/>
        <w:jc w:val="center"/>
        <w:rPr>
          <w:szCs w:val="28"/>
          <w:lang w:eastAsia="ar-SA"/>
        </w:rPr>
      </w:pPr>
      <w:r>
        <w:t xml:space="preserve"> «Лучший токарь</w:t>
      </w:r>
      <w:r>
        <w:rPr>
          <w:color w:val="C00000"/>
        </w:rPr>
        <w:t xml:space="preserve"> </w:t>
      </w:r>
      <w:r w:rsidR="002A797A">
        <w:t>города Барнаула 2018</w:t>
      </w:r>
      <w:r>
        <w:t xml:space="preserve">» </w:t>
      </w:r>
    </w:p>
    <w:p w:rsidR="002F5B20" w:rsidRDefault="002F5B20" w:rsidP="002F5B20">
      <w:pPr>
        <w:ind w:right="-1"/>
        <w:jc w:val="center"/>
      </w:pPr>
    </w:p>
    <w:p w:rsidR="002F5B20" w:rsidRDefault="002F5B20" w:rsidP="002F5B20">
      <w:pPr>
        <w:ind w:right="-1"/>
        <w:jc w:val="center"/>
      </w:pPr>
      <w:r>
        <w:t>1.Общие положения</w:t>
      </w:r>
    </w:p>
    <w:p w:rsidR="002F5B20" w:rsidRDefault="002F5B20" w:rsidP="002F5B20">
      <w:pPr>
        <w:ind w:right="-1" w:firstLine="540"/>
        <w:rPr>
          <w:szCs w:val="28"/>
          <w:lang w:eastAsia="ar-SA"/>
        </w:rPr>
      </w:pPr>
      <w:r>
        <w:t xml:space="preserve">1.1. Настоящее Положение определяет порядок и условия проведения конкурса профессионального мастерства в номинации «Лучший </w:t>
      </w:r>
      <w:r w:rsidR="0002739D">
        <w:rPr>
          <w:szCs w:val="28"/>
          <w:lang w:eastAsia="ar-SA"/>
        </w:rPr>
        <w:t>т</w:t>
      </w:r>
      <w:r>
        <w:rPr>
          <w:szCs w:val="28"/>
          <w:lang w:eastAsia="ar-SA"/>
        </w:rPr>
        <w:t xml:space="preserve">окарь </w:t>
      </w:r>
      <w:r w:rsidR="002A797A">
        <w:t>города Барнаула 2018</w:t>
      </w:r>
      <w:r>
        <w:rPr>
          <w:szCs w:val="28"/>
          <w:lang w:eastAsia="ar-SA"/>
        </w:rPr>
        <w:t xml:space="preserve">» </w:t>
      </w:r>
      <w:r>
        <w:t>(далее – Конкурс).</w:t>
      </w:r>
    </w:p>
    <w:p w:rsidR="002F5B20" w:rsidRDefault="002F5B20" w:rsidP="002F5B20">
      <w:pPr>
        <w:pStyle w:val="1"/>
        <w:tabs>
          <w:tab w:val="left" w:pos="540"/>
        </w:tabs>
        <w:ind w:left="0" w:right="-1"/>
      </w:pPr>
      <w:r>
        <w:tab/>
        <w:t>1.2. Целью проведения конкурса является популяризация рабочих профессий.</w:t>
      </w:r>
    </w:p>
    <w:p w:rsidR="002F5B20" w:rsidRDefault="002F5B20" w:rsidP="002F5B20">
      <w:pPr>
        <w:pStyle w:val="1"/>
        <w:tabs>
          <w:tab w:val="left" w:pos="1560"/>
        </w:tabs>
        <w:ind w:left="0" w:right="-1"/>
      </w:pPr>
      <w:r>
        <w:t xml:space="preserve">       1.3. Задачи конкурса:</w:t>
      </w:r>
    </w:p>
    <w:p w:rsidR="002F5B20" w:rsidRDefault="002F5B20" w:rsidP="002F5B20">
      <w:pPr>
        <w:pStyle w:val="2"/>
        <w:tabs>
          <w:tab w:val="left" w:pos="0"/>
          <w:tab w:val="left" w:pos="540"/>
        </w:tabs>
        <w:spacing w:after="0" w:line="240" w:lineRule="auto"/>
        <w:ind w:left="0"/>
      </w:pPr>
      <w:r>
        <w:tab/>
        <w:t>- содействие повышению квалификации и конкурентоспособности работников массовых профессий на рынке труда;</w:t>
      </w:r>
    </w:p>
    <w:p w:rsidR="002F5B20" w:rsidRDefault="002F5B20" w:rsidP="002F5B20">
      <w:pPr>
        <w:pStyle w:val="2"/>
        <w:tabs>
          <w:tab w:val="left" w:pos="540"/>
          <w:tab w:val="left" w:pos="1134"/>
          <w:tab w:val="left" w:pos="1620"/>
        </w:tabs>
        <w:spacing w:after="0" w:line="240" w:lineRule="auto"/>
        <w:ind w:left="0"/>
      </w:pPr>
      <w:r>
        <w:tab/>
        <w:t xml:space="preserve">- повышение престижа профессий; </w:t>
      </w:r>
    </w:p>
    <w:p w:rsidR="002F5B20" w:rsidRDefault="002F5B20" w:rsidP="002F5B20">
      <w:pPr>
        <w:pStyle w:val="2"/>
        <w:tabs>
          <w:tab w:val="left" w:pos="540"/>
          <w:tab w:val="left" w:pos="1134"/>
          <w:tab w:val="left" w:pos="1620"/>
        </w:tabs>
        <w:spacing w:after="0" w:line="240" w:lineRule="auto"/>
        <w:ind w:left="0"/>
      </w:pPr>
      <w:r>
        <w:tab/>
        <w:t xml:space="preserve">- привлечение внимания работодателей к повышению качества труда работников и увеличению оплаты труда; </w:t>
      </w:r>
    </w:p>
    <w:p w:rsidR="002F5B20" w:rsidRDefault="002F5B20" w:rsidP="002F5B20">
      <w:pPr>
        <w:pStyle w:val="2"/>
        <w:tabs>
          <w:tab w:val="left" w:pos="540"/>
          <w:tab w:val="left" w:pos="720"/>
          <w:tab w:val="left" w:pos="1134"/>
          <w:tab w:val="left" w:pos="1620"/>
        </w:tabs>
        <w:spacing w:after="0" w:line="240" w:lineRule="auto"/>
        <w:ind w:left="0"/>
        <w:rPr>
          <w:lang w:eastAsia="ar-SA"/>
        </w:rPr>
      </w:pPr>
      <w:r>
        <w:tab/>
        <w:t xml:space="preserve">- </w:t>
      </w:r>
      <w:r>
        <w:rPr>
          <w:lang w:eastAsia="ar-SA"/>
        </w:rPr>
        <w:t>повышение корпоративной культуры.</w:t>
      </w:r>
    </w:p>
    <w:p w:rsidR="002F5B20" w:rsidRDefault="002F5B20" w:rsidP="002F5B20">
      <w:pPr>
        <w:pStyle w:val="1"/>
        <w:tabs>
          <w:tab w:val="left" w:pos="540"/>
        </w:tabs>
        <w:ind w:left="0" w:right="-1"/>
      </w:pPr>
      <w:r>
        <w:tab/>
        <w:t>1.4. Организаторами конкурса являются администрация города Барнаула в лице комитета по развитию предпринимательства, потребительскому рынку и вопросам труда администрации города Барнаула и КГБПОУ «Алтайский политехнический техникум».</w:t>
      </w:r>
    </w:p>
    <w:p w:rsidR="002F5B20" w:rsidRDefault="002F5B20" w:rsidP="002F5B20">
      <w:pPr>
        <w:pStyle w:val="1"/>
        <w:autoSpaceDE w:val="0"/>
        <w:autoSpaceDN w:val="0"/>
        <w:adjustRightInd w:val="0"/>
        <w:ind w:left="0" w:firstLine="540"/>
        <w:outlineLvl w:val="1"/>
      </w:pPr>
      <w:r>
        <w:t xml:space="preserve">1.5. От одного предприятия может быть принята </w:t>
      </w:r>
      <w:r w:rsidRPr="0040667B">
        <w:rPr>
          <w:b/>
        </w:rPr>
        <w:t>только одна заявка</w:t>
      </w:r>
      <w:r>
        <w:t xml:space="preserve"> на участие в конкурсе. </w:t>
      </w:r>
    </w:p>
    <w:p w:rsidR="002F5B20" w:rsidRDefault="002F5B20" w:rsidP="002F5B20">
      <w:pPr>
        <w:pStyle w:val="1"/>
        <w:tabs>
          <w:tab w:val="left" w:pos="540"/>
          <w:tab w:val="left" w:pos="1701"/>
        </w:tabs>
        <w:ind w:left="0" w:right="-1"/>
      </w:pPr>
      <w:r>
        <w:tab/>
        <w:t>1.6. Подведение итогов конкурса осуществляется комиссией, персональный состав которой утверждается председателем комитета по развитию предпринимательства, потребительскому рынку и вопросам труда.</w:t>
      </w:r>
    </w:p>
    <w:p w:rsidR="002F5B20" w:rsidRDefault="002F5B20" w:rsidP="002F5B20">
      <w:pPr>
        <w:pStyle w:val="1"/>
        <w:tabs>
          <w:tab w:val="left" w:pos="-142"/>
          <w:tab w:val="left" w:pos="0"/>
        </w:tabs>
        <w:ind w:left="0" w:right="-1"/>
      </w:pPr>
    </w:p>
    <w:p w:rsidR="002F5B20" w:rsidRDefault="002F5B20" w:rsidP="002F5B20">
      <w:pPr>
        <w:pStyle w:val="1"/>
        <w:tabs>
          <w:tab w:val="left" w:pos="-142"/>
          <w:tab w:val="left" w:pos="0"/>
        </w:tabs>
        <w:ind w:left="0" w:right="-1"/>
        <w:jc w:val="center"/>
      </w:pPr>
      <w:r>
        <w:t>2.Условия, сроки и порядок проведения конкурса</w:t>
      </w:r>
    </w:p>
    <w:p w:rsidR="002F5B20" w:rsidRDefault="002F5B20" w:rsidP="002F5B20">
      <w:pPr>
        <w:widowControl w:val="0"/>
        <w:tabs>
          <w:tab w:val="left" w:pos="540"/>
          <w:tab w:val="left" w:pos="900"/>
        </w:tabs>
        <w:suppressAutoHyphens/>
        <w:rPr>
          <w:szCs w:val="28"/>
          <w:lang w:eastAsia="ar-SA"/>
        </w:rPr>
      </w:pPr>
      <w:r>
        <w:tab/>
        <w:t>2.1. Участниками Конкурса</w:t>
      </w:r>
      <w:r>
        <w:rPr>
          <w:lang w:eastAsia="ar-SA"/>
        </w:rPr>
        <w:t xml:space="preserve"> </w:t>
      </w:r>
      <w:r>
        <w:t>могут стать представители крупных и средних предприятий, зарегистрированных на территории города.</w:t>
      </w:r>
    </w:p>
    <w:p w:rsidR="002F5B20" w:rsidRDefault="002F5B20" w:rsidP="002F5B20">
      <w:pPr>
        <w:pStyle w:val="1"/>
        <w:tabs>
          <w:tab w:val="left" w:pos="540"/>
          <w:tab w:val="left" w:pos="1701"/>
        </w:tabs>
        <w:ind w:left="0" w:right="-1"/>
      </w:pPr>
      <w:r>
        <w:tab/>
        <w:t>Не допускаются к участию в конкурсе предприятия, находящиеся в состоянии реорганизации, ликвидации, банкротства.</w:t>
      </w:r>
    </w:p>
    <w:p w:rsidR="002F5B20" w:rsidRDefault="002F5B20" w:rsidP="002F5B20">
      <w:pPr>
        <w:pStyle w:val="1"/>
        <w:tabs>
          <w:tab w:val="left" w:pos="540"/>
          <w:tab w:val="left" w:pos="900"/>
          <w:tab w:val="left" w:pos="1701"/>
        </w:tabs>
        <w:ind w:left="0" w:right="-1"/>
      </w:pPr>
      <w:r>
        <w:tab/>
        <w:t xml:space="preserve">2.2. </w:t>
      </w:r>
      <w:r>
        <w:rPr>
          <w:szCs w:val="28"/>
          <w:lang w:eastAsia="ar-SA"/>
        </w:rPr>
        <w:t>Конкурс проводится среди рабочих, имеющи</w:t>
      </w:r>
      <w:r w:rsidR="00C22CFA">
        <w:rPr>
          <w:szCs w:val="28"/>
          <w:lang w:eastAsia="ar-SA"/>
        </w:rPr>
        <w:t xml:space="preserve">х уровень квалификации </w:t>
      </w:r>
      <w:r>
        <w:rPr>
          <w:b/>
          <w:szCs w:val="28"/>
          <w:lang w:eastAsia="ar-SA"/>
        </w:rPr>
        <w:t>не ниже 4 квалификационного разряда</w:t>
      </w:r>
      <w:r>
        <w:rPr>
          <w:szCs w:val="28"/>
          <w:lang w:eastAsia="ar-SA"/>
        </w:rPr>
        <w:t xml:space="preserve"> по конкурсной профессии. </w:t>
      </w:r>
    </w:p>
    <w:p w:rsidR="002F5B20" w:rsidRPr="00C22CFA" w:rsidRDefault="002F5B20" w:rsidP="002F5B20">
      <w:pPr>
        <w:pStyle w:val="1"/>
        <w:tabs>
          <w:tab w:val="left" w:pos="540"/>
          <w:tab w:val="left" w:pos="900"/>
          <w:tab w:val="left" w:pos="1701"/>
        </w:tabs>
        <w:ind w:left="0" w:right="-1"/>
        <w:rPr>
          <w:color w:val="FF0000"/>
        </w:rPr>
      </w:pPr>
      <w:r>
        <w:tab/>
        <w:t xml:space="preserve">2.3. </w:t>
      </w:r>
      <w:r>
        <w:rPr>
          <w:szCs w:val="28"/>
          <w:lang w:eastAsia="ar-SA"/>
        </w:rPr>
        <w:t xml:space="preserve">Для участия в Конкурсе предприятия подают в комитет по развитию предпринимательства, потребительскому рынку и вопросам труда администрации города Барнаула </w:t>
      </w:r>
      <w:r w:rsidRPr="005011F5">
        <w:rPr>
          <w:szCs w:val="28"/>
          <w:lang w:eastAsia="ar-SA"/>
        </w:rPr>
        <w:t xml:space="preserve">(г.Барнаул, ул. Гоголя, 48, </w:t>
      </w:r>
      <w:proofErr w:type="spellStart"/>
      <w:r w:rsidRPr="005011F5">
        <w:rPr>
          <w:szCs w:val="28"/>
          <w:lang w:eastAsia="ar-SA"/>
        </w:rPr>
        <w:t>эл.адрес</w:t>
      </w:r>
      <w:proofErr w:type="spellEnd"/>
      <w:r w:rsidRPr="005011F5">
        <w:rPr>
          <w:szCs w:val="28"/>
          <w:lang w:eastAsia="ar-SA"/>
        </w:rPr>
        <w:t xml:space="preserve"> </w:t>
      </w:r>
      <w:proofErr w:type="spellStart"/>
      <w:r w:rsidRPr="005011F5">
        <w:rPr>
          <w:szCs w:val="28"/>
          <w:lang w:val="en-US" w:eastAsia="ar-SA"/>
        </w:rPr>
        <w:t>zpv</w:t>
      </w:r>
      <w:proofErr w:type="spellEnd"/>
      <w:r w:rsidRPr="005011F5">
        <w:rPr>
          <w:szCs w:val="28"/>
          <w:lang w:eastAsia="ar-SA"/>
        </w:rPr>
        <w:t>@</w:t>
      </w:r>
      <w:proofErr w:type="spellStart"/>
      <w:r w:rsidRPr="005011F5">
        <w:rPr>
          <w:szCs w:val="28"/>
          <w:lang w:val="en-US" w:eastAsia="ar-SA"/>
        </w:rPr>
        <w:t>barnaul</w:t>
      </w:r>
      <w:proofErr w:type="spellEnd"/>
      <w:r w:rsidRPr="005011F5">
        <w:rPr>
          <w:szCs w:val="28"/>
          <w:lang w:eastAsia="ar-SA"/>
        </w:rPr>
        <w:t>-</w:t>
      </w:r>
      <w:proofErr w:type="spellStart"/>
      <w:r w:rsidRPr="005011F5">
        <w:rPr>
          <w:szCs w:val="28"/>
          <w:lang w:val="en-US" w:eastAsia="ar-SA"/>
        </w:rPr>
        <w:t>adm</w:t>
      </w:r>
      <w:proofErr w:type="spellEnd"/>
      <w:r w:rsidRPr="005011F5">
        <w:rPr>
          <w:szCs w:val="28"/>
          <w:lang w:eastAsia="ar-SA"/>
        </w:rPr>
        <w:t>.</w:t>
      </w:r>
      <w:proofErr w:type="spellStart"/>
      <w:r w:rsidRPr="005011F5">
        <w:rPr>
          <w:szCs w:val="28"/>
          <w:lang w:val="en-US" w:eastAsia="ar-SA"/>
        </w:rPr>
        <w:t>ru</w:t>
      </w:r>
      <w:proofErr w:type="spellEnd"/>
      <w:r w:rsidRPr="005011F5">
        <w:rPr>
          <w:szCs w:val="28"/>
          <w:lang w:eastAsia="ar-SA"/>
        </w:rPr>
        <w:t>)</w:t>
      </w:r>
      <w:r>
        <w:rPr>
          <w:szCs w:val="28"/>
          <w:lang w:eastAsia="ar-SA"/>
        </w:rPr>
        <w:t xml:space="preserve"> заявку установленной формы (</w:t>
      </w:r>
      <w:r>
        <w:rPr>
          <w:szCs w:val="28"/>
        </w:rPr>
        <w:t xml:space="preserve">приложение 1) </w:t>
      </w:r>
      <w:r w:rsidR="005011F5">
        <w:rPr>
          <w:szCs w:val="28"/>
        </w:rPr>
        <w:t xml:space="preserve">                           </w:t>
      </w:r>
      <w:r w:rsidRPr="00D66A93">
        <w:rPr>
          <w:b/>
          <w:szCs w:val="28"/>
        </w:rPr>
        <w:t xml:space="preserve">до </w:t>
      </w:r>
      <w:r w:rsidR="005011F5" w:rsidRPr="00D66A93">
        <w:rPr>
          <w:b/>
          <w:szCs w:val="28"/>
        </w:rPr>
        <w:t>10 октября 2018 года</w:t>
      </w:r>
      <w:r w:rsidR="005011F5">
        <w:rPr>
          <w:szCs w:val="28"/>
        </w:rPr>
        <w:t>.</w:t>
      </w:r>
    </w:p>
    <w:p w:rsidR="002F5B20" w:rsidRDefault="002F5B20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2.4. Прибывшие участники конкурса проходят регистрацию по предъявлению паспорта, жеребьевку, знакомятся с содержанием теоретического и практического заданий, программой конкурса и условиями подведения итогов.</w:t>
      </w:r>
    </w:p>
    <w:p w:rsidR="002F5B20" w:rsidRPr="002E07E2" w:rsidRDefault="002F5B20" w:rsidP="002F5B20">
      <w:pPr>
        <w:ind w:firstLine="540"/>
        <w:rPr>
          <w:b/>
          <w:szCs w:val="28"/>
          <w:lang w:eastAsia="ar-SA"/>
        </w:rPr>
      </w:pPr>
      <w:r>
        <w:rPr>
          <w:szCs w:val="28"/>
          <w:lang w:eastAsia="ar-SA"/>
        </w:rPr>
        <w:lastRenderedPageBreak/>
        <w:t xml:space="preserve">2.5. Во время выполнения практического задания участники используют </w:t>
      </w:r>
      <w:r w:rsidR="002E07E2">
        <w:rPr>
          <w:b/>
          <w:szCs w:val="28"/>
          <w:lang w:eastAsia="ar-SA"/>
        </w:rPr>
        <w:t>собственный заточенный</w:t>
      </w:r>
      <w:r>
        <w:rPr>
          <w:b/>
          <w:szCs w:val="28"/>
          <w:lang w:eastAsia="ar-SA"/>
        </w:rPr>
        <w:t xml:space="preserve"> инструмент</w:t>
      </w:r>
      <w:r w:rsidR="002E07E2">
        <w:rPr>
          <w:szCs w:val="28"/>
          <w:lang w:eastAsia="ar-SA"/>
        </w:rPr>
        <w:t xml:space="preserve">; </w:t>
      </w:r>
      <w:r w:rsidR="002E07E2">
        <w:rPr>
          <w:b/>
          <w:szCs w:val="28"/>
          <w:lang w:eastAsia="ar-SA"/>
        </w:rPr>
        <w:t>мерительный инструмент.</w:t>
      </w:r>
    </w:p>
    <w:p w:rsidR="00270456" w:rsidRPr="002E07E2" w:rsidRDefault="00270456" w:rsidP="002F5B20">
      <w:pPr>
        <w:ind w:firstLine="540"/>
        <w:rPr>
          <w:b/>
          <w:szCs w:val="28"/>
          <w:lang w:eastAsia="ar-SA"/>
        </w:rPr>
      </w:pPr>
      <w:r>
        <w:rPr>
          <w:szCs w:val="28"/>
          <w:lang w:eastAsia="ar-SA"/>
        </w:rPr>
        <w:t xml:space="preserve">2.6. Конкурсанты выступают в </w:t>
      </w:r>
      <w:r w:rsidR="00B4383D" w:rsidRPr="002E07E2">
        <w:rPr>
          <w:b/>
          <w:szCs w:val="28"/>
          <w:lang w:eastAsia="ar-SA"/>
        </w:rPr>
        <w:t>своей</w:t>
      </w:r>
      <w:r w:rsidRPr="002E07E2">
        <w:rPr>
          <w:b/>
          <w:szCs w:val="28"/>
          <w:lang w:eastAsia="ar-SA"/>
        </w:rPr>
        <w:t xml:space="preserve"> спец.одежде, которая не должна содержать логотип предприятия (организации) от которой они принимают участие.  </w:t>
      </w:r>
    </w:p>
    <w:p w:rsidR="002F5B20" w:rsidRDefault="00270456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2.7</w:t>
      </w:r>
      <w:r w:rsidR="002F5B20">
        <w:rPr>
          <w:szCs w:val="28"/>
          <w:lang w:eastAsia="ar-SA"/>
        </w:rPr>
        <w:t>. Не допускается замена участников Конкурса без согласования с Оргкомитетом.</w:t>
      </w:r>
    </w:p>
    <w:p w:rsidR="002F5B20" w:rsidRDefault="00270456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2.8</w:t>
      </w:r>
      <w:r w:rsidR="002F5B20">
        <w:rPr>
          <w:szCs w:val="28"/>
          <w:lang w:eastAsia="ar-SA"/>
        </w:rPr>
        <w:t xml:space="preserve">. Конкурс проводится </w:t>
      </w:r>
      <w:r w:rsidR="00D66A93">
        <w:rPr>
          <w:b/>
          <w:szCs w:val="28"/>
          <w:lang w:eastAsia="ar-SA"/>
        </w:rPr>
        <w:t>18</w:t>
      </w:r>
      <w:r w:rsidR="00051177">
        <w:rPr>
          <w:b/>
          <w:szCs w:val="28"/>
          <w:lang w:eastAsia="ar-SA"/>
        </w:rPr>
        <w:t xml:space="preserve"> октября 2018</w:t>
      </w:r>
      <w:r w:rsidR="002F5B20">
        <w:rPr>
          <w:b/>
          <w:szCs w:val="28"/>
          <w:lang w:eastAsia="ar-SA"/>
        </w:rPr>
        <w:t xml:space="preserve"> года</w:t>
      </w:r>
      <w:r w:rsidR="002F5B20">
        <w:rPr>
          <w:szCs w:val="28"/>
          <w:lang w:eastAsia="ar-SA"/>
        </w:rPr>
        <w:t xml:space="preserve"> на базе КГБПОУ «Алтайский политехнический техникум» по адресу: </w:t>
      </w:r>
    </w:p>
    <w:p w:rsidR="002F5B20" w:rsidRDefault="002F5B20" w:rsidP="00D11925">
      <w:pPr>
        <w:rPr>
          <w:b/>
          <w:szCs w:val="28"/>
          <w:lang w:eastAsia="ar-SA"/>
        </w:rPr>
      </w:pPr>
      <w:bookmarkStart w:id="0" w:name="_GoBack"/>
      <w:bookmarkEnd w:id="0"/>
      <w:r>
        <w:rPr>
          <w:szCs w:val="28"/>
          <w:lang w:eastAsia="ar-SA"/>
        </w:rPr>
        <w:t xml:space="preserve">656096, Алтайский край, </w:t>
      </w:r>
      <w:r>
        <w:rPr>
          <w:b/>
          <w:szCs w:val="28"/>
          <w:lang w:eastAsia="ar-SA"/>
        </w:rPr>
        <w:t>г.Барнаул, ул. Мусоргского, 38.  Начало в 9.00.</w:t>
      </w:r>
    </w:p>
    <w:p w:rsidR="002F5B20" w:rsidRDefault="00270456" w:rsidP="002F5B20">
      <w:pPr>
        <w:ind w:firstLine="540"/>
        <w:jc w:val="left"/>
        <w:rPr>
          <w:szCs w:val="28"/>
          <w:lang w:eastAsia="ar-SA"/>
        </w:rPr>
      </w:pPr>
      <w:r>
        <w:rPr>
          <w:szCs w:val="28"/>
          <w:lang w:eastAsia="ar-SA"/>
        </w:rPr>
        <w:t>2.9</w:t>
      </w:r>
      <w:r w:rsidR="002F5B20">
        <w:rPr>
          <w:szCs w:val="28"/>
          <w:lang w:eastAsia="ar-SA"/>
        </w:rPr>
        <w:t>. Организацию и проведение Конкурса осуществляет Оргкомитет.</w:t>
      </w:r>
    </w:p>
    <w:p w:rsidR="002F5B20" w:rsidRDefault="002F5B20" w:rsidP="002F5B20">
      <w:pPr>
        <w:rPr>
          <w:szCs w:val="28"/>
          <w:lang w:eastAsia="ar-SA"/>
        </w:rPr>
      </w:pPr>
      <w:r>
        <w:rPr>
          <w:szCs w:val="28"/>
          <w:lang w:eastAsia="ar-SA"/>
        </w:rPr>
        <w:t>В функции Оргкомитета входит:</w:t>
      </w:r>
    </w:p>
    <w:p w:rsidR="002F5B20" w:rsidRDefault="002F5B20" w:rsidP="002F5B20">
      <w:pPr>
        <w:pStyle w:val="2"/>
        <w:tabs>
          <w:tab w:val="left" w:pos="851"/>
          <w:tab w:val="left" w:pos="1134"/>
        </w:tabs>
        <w:spacing w:after="0" w:line="240" w:lineRule="auto"/>
        <w:ind w:left="0" w:firstLine="540"/>
      </w:pPr>
      <w:r>
        <w:t>- определение места проведения Конкурса;</w:t>
      </w:r>
    </w:p>
    <w:p w:rsidR="002F5B20" w:rsidRDefault="002F5B20" w:rsidP="002F5B20">
      <w:pPr>
        <w:pStyle w:val="2"/>
        <w:tabs>
          <w:tab w:val="left" w:pos="851"/>
          <w:tab w:val="left" w:pos="1134"/>
        </w:tabs>
        <w:spacing w:after="0" w:line="240" w:lineRule="auto"/>
        <w:ind w:left="0" w:firstLine="540"/>
      </w:pPr>
      <w:r>
        <w:t>- разработка содержания и критериев оценки конкурсных заданий в соответствии с профессионально-квалификационными требованиями, а также разработка документов по оценке знаний, умений и навыков конкурсантов;</w:t>
      </w:r>
    </w:p>
    <w:p w:rsidR="002F5B20" w:rsidRDefault="002F5B20" w:rsidP="002F5B20">
      <w:pPr>
        <w:tabs>
          <w:tab w:val="left" w:pos="540"/>
          <w:tab w:val="left" w:pos="900"/>
          <w:tab w:val="left" w:pos="1134"/>
        </w:tabs>
        <w:rPr>
          <w:szCs w:val="28"/>
          <w:lang w:eastAsia="ar-SA"/>
        </w:rPr>
      </w:pPr>
      <w:r>
        <w:rPr>
          <w:szCs w:val="28"/>
          <w:lang w:eastAsia="ar-SA"/>
        </w:rPr>
        <w:tab/>
        <w:t>- организация работы по обеспечению условий для выполнения конкурсных заданий по теории, подготовка рабочих мест для выполнения практического задания в соответствии с требованиями техники безопасности и охраны труда;</w:t>
      </w:r>
    </w:p>
    <w:p w:rsidR="002F5B20" w:rsidRDefault="002F5B20" w:rsidP="002F5B20">
      <w:pPr>
        <w:tabs>
          <w:tab w:val="left" w:pos="0"/>
          <w:tab w:val="left" w:pos="540"/>
          <w:tab w:val="left" w:pos="1134"/>
        </w:tabs>
        <w:rPr>
          <w:szCs w:val="28"/>
          <w:lang w:eastAsia="ar-SA"/>
        </w:rPr>
      </w:pPr>
      <w:r>
        <w:rPr>
          <w:szCs w:val="28"/>
          <w:lang w:eastAsia="ar-SA"/>
        </w:rPr>
        <w:tab/>
        <w:t>- определение системы оценки конкурсных работ;</w:t>
      </w:r>
    </w:p>
    <w:p w:rsidR="002F5B20" w:rsidRDefault="002F5B20" w:rsidP="002F5B20">
      <w:pPr>
        <w:tabs>
          <w:tab w:val="left" w:pos="0"/>
          <w:tab w:val="left" w:pos="72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 подготовка призового фонда, оформление итоговых документов Конкурса;</w:t>
      </w:r>
    </w:p>
    <w:p w:rsidR="002F5B20" w:rsidRDefault="002F5B20" w:rsidP="002F5B20">
      <w:pPr>
        <w:tabs>
          <w:tab w:val="left" w:pos="0"/>
          <w:tab w:val="left" w:pos="72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</w:t>
      </w:r>
      <w:r w:rsidR="00E667C0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организация и проведение торжественного награждения победителей Конкурса;</w:t>
      </w:r>
    </w:p>
    <w:p w:rsidR="002F5B20" w:rsidRDefault="002F5B20" w:rsidP="002F5B20">
      <w:pPr>
        <w:tabs>
          <w:tab w:val="left" w:pos="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 взаимодействие со средствами массовой информации.</w:t>
      </w:r>
    </w:p>
    <w:p w:rsidR="002F5B20" w:rsidRDefault="002F5B20" w:rsidP="002F5B20">
      <w:pPr>
        <w:widowControl w:val="0"/>
        <w:tabs>
          <w:tab w:val="left" w:pos="540"/>
          <w:tab w:val="left" w:pos="1134"/>
          <w:tab w:val="num" w:pos="1560"/>
        </w:tabs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="00270456">
        <w:rPr>
          <w:szCs w:val="28"/>
          <w:lang w:eastAsia="ar-SA"/>
        </w:rPr>
        <w:t>2.10</w:t>
      </w:r>
      <w:r>
        <w:rPr>
          <w:szCs w:val="28"/>
          <w:lang w:eastAsia="ar-SA"/>
        </w:rPr>
        <w:t>. Решения конкурсной комиссии оформляются протоколом, который подписывается председателем и</w:t>
      </w:r>
      <w:r>
        <w:rPr>
          <w:color w:val="FF0000"/>
          <w:szCs w:val="28"/>
          <w:lang w:eastAsia="ar-SA"/>
        </w:rPr>
        <w:t xml:space="preserve"> </w:t>
      </w:r>
      <w:r>
        <w:rPr>
          <w:szCs w:val="28"/>
          <w:lang w:eastAsia="ar-SA"/>
        </w:rPr>
        <w:t>секретарем, в случае отсутствия председателя комиссии его полномочия передаются заместителю председателя.</w:t>
      </w:r>
    </w:p>
    <w:p w:rsidR="002F5B20" w:rsidRDefault="00270456" w:rsidP="002F5B20">
      <w:pPr>
        <w:widowControl w:val="0"/>
        <w:tabs>
          <w:tab w:val="left" w:pos="0"/>
          <w:tab w:val="left" w:pos="540"/>
        </w:tabs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ab/>
        <w:t>2.11</w:t>
      </w:r>
      <w:r w:rsidR="002F5B20">
        <w:rPr>
          <w:szCs w:val="28"/>
          <w:lang w:eastAsia="ar-SA"/>
        </w:rPr>
        <w:t>. Участники Конкурса должны показать теоретические знания и выполнить практическое задание: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</w:pPr>
      <w:r>
        <w:rPr>
          <w:lang w:eastAsia="ar-SA"/>
        </w:rPr>
        <w:t xml:space="preserve">- </w:t>
      </w:r>
      <w:r>
        <w:rPr>
          <w:b/>
          <w:lang w:eastAsia="ar-SA"/>
        </w:rPr>
        <w:t>в</w:t>
      </w:r>
      <w:r>
        <w:rPr>
          <w:lang w:eastAsia="ar-SA"/>
        </w:rPr>
        <w:t xml:space="preserve"> </w:t>
      </w:r>
      <w:r>
        <w:rPr>
          <w:b/>
        </w:rPr>
        <w:t>теоретической части</w:t>
      </w:r>
      <w:r>
        <w:t xml:space="preserve"> проверяются знания участников по теории резания металла, материаловедению, технике измерения. Участники Конкурса должны отметить ответы на все вопросы в течение определенного комиссией времени. Знания определяются по количеству правильных ответов на тесто</w:t>
      </w:r>
      <w:r w:rsidR="00051177">
        <w:t xml:space="preserve">вые вопросы  </w:t>
      </w:r>
      <w:r>
        <w:t>(25 вопросов). Максимальное количество баллов - 25.</w:t>
      </w:r>
    </w:p>
    <w:p w:rsidR="002F5B20" w:rsidRDefault="002F5B20" w:rsidP="002F5B20">
      <w:pPr>
        <w:tabs>
          <w:tab w:val="left" w:pos="851"/>
          <w:tab w:val="left" w:pos="1134"/>
        </w:tabs>
        <w:ind w:firstLine="567"/>
      </w:pPr>
      <w:r>
        <w:t xml:space="preserve">- </w:t>
      </w:r>
      <w:r>
        <w:rPr>
          <w:b/>
        </w:rPr>
        <w:t>в практической части</w:t>
      </w:r>
      <w:r>
        <w:t xml:space="preserve"> участники Конкурса изготавливают контрольный образец на станках в соответствии с заданием. В задании указывается контрольное нормативное время выполнения работы. Перед выполнением практической части Конкурса каждый участник имеет возможность ознакомиться с оборудованием и выполнить пробные работы. На подготовительные операции отводится 20 минут (которые не входят в </w:t>
      </w:r>
      <w:r>
        <w:lastRenderedPageBreak/>
        <w:t xml:space="preserve">зачетное время). Хронометраж ведется с момента пуска оборудования до полного завершения работы. 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</w:pPr>
      <w:r>
        <w:t>При подведении итогов выполнения практического задания учитывается:</w:t>
      </w:r>
    </w:p>
    <w:p w:rsidR="002F5B20" w:rsidRDefault="002F5B20" w:rsidP="002F5B20">
      <w:pPr>
        <w:tabs>
          <w:tab w:val="left" w:pos="851"/>
          <w:tab w:val="left" w:pos="1134"/>
        </w:tabs>
      </w:pPr>
      <w:r>
        <w:t>- соблюдение технологического процесса;</w:t>
      </w:r>
    </w:p>
    <w:p w:rsidR="002F5B20" w:rsidRDefault="002F5B20" w:rsidP="002F5B20">
      <w:pPr>
        <w:tabs>
          <w:tab w:val="left" w:pos="851"/>
          <w:tab w:val="left" w:pos="1134"/>
        </w:tabs>
      </w:pPr>
      <w:r>
        <w:t>- соблюдение правил, норм и требований безопасности труда;</w:t>
      </w:r>
    </w:p>
    <w:p w:rsidR="002F5B20" w:rsidRDefault="002F5B20" w:rsidP="002F5B20">
      <w:pPr>
        <w:tabs>
          <w:tab w:val="left" w:pos="851"/>
          <w:tab w:val="left" w:pos="1134"/>
        </w:tabs>
      </w:pPr>
      <w:r>
        <w:t>- рациональность организации рабочего места;</w:t>
      </w:r>
    </w:p>
    <w:p w:rsidR="002F5B20" w:rsidRDefault="002F5B20" w:rsidP="002F5B20">
      <w:pPr>
        <w:tabs>
          <w:tab w:val="left" w:pos="851"/>
          <w:tab w:val="left" w:pos="1134"/>
        </w:tabs>
      </w:pPr>
      <w:r>
        <w:t>- качество выполнения работ;</w:t>
      </w:r>
    </w:p>
    <w:p w:rsidR="002F5B20" w:rsidRDefault="002F5B20" w:rsidP="002F5B20">
      <w:pPr>
        <w:tabs>
          <w:tab w:val="left" w:pos="851"/>
          <w:tab w:val="left" w:pos="1134"/>
        </w:tabs>
      </w:pPr>
      <w:r>
        <w:t>- применение рациональных приемов и методов труда;</w:t>
      </w:r>
    </w:p>
    <w:p w:rsidR="002F5B20" w:rsidRDefault="002F5B20" w:rsidP="002F5B20">
      <w:pPr>
        <w:tabs>
          <w:tab w:val="left" w:pos="851"/>
          <w:tab w:val="left" w:pos="1134"/>
        </w:tabs>
      </w:pPr>
      <w:r>
        <w:t>- время, затраченное на выполнение работ.</w:t>
      </w:r>
    </w:p>
    <w:p w:rsidR="002F5B20" w:rsidRDefault="002F5B20" w:rsidP="002F5B20">
      <w:pPr>
        <w:tabs>
          <w:tab w:val="left" w:pos="426"/>
        </w:tabs>
        <w:ind w:firstLine="567"/>
      </w:pPr>
      <w:r>
        <w:t>В процессе выполнения практической работы члены жюри могут задавать уточняющие вопросы по технологии выполнения задания.</w:t>
      </w:r>
    </w:p>
    <w:p w:rsidR="002F5B20" w:rsidRDefault="002F5B20" w:rsidP="002F5B20">
      <w:pPr>
        <w:tabs>
          <w:tab w:val="left" w:pos="567"/>
        </w:tabs>
      </w:pPr>
      <w:r>
        <w:tab/>
        <w:t>Общая оценка практического задания складывается из оценок следующих показателей:</w:t>
      </w:r>
    </w:p>
    <w:p w:rsidR="002F5B20" w:rsidRDefault="002F5B20" w:rsidP="002F5B20">
      <w:pPr>
        <w:tabs>
          <w:tab w:val="left" w:pos="567"/>
        </w:tabs>
      </w:pPr>
      <w:r>
        <w:tab/>
        <w:t>- подготовка рабочего места (из оценки вычитаются штрафные баллы за ошибки и нарушения);</w:t>
      </w:r>
    </w:p>
    <w:p w:rsidR="002F5B20" w:rsidRDefault="002F5B20" w:rsidP="002F5B20">
      <w:pPr>
        <w:tabs>
          <w:tab w:val="left" w:pos="0"/>
        </w:tabs>
      </w:pPr>
      <w:r>
        <w:tab/>
        <w:t>- пооперационный контроль качества, соблюдение технологической последовательности (из оценки вычитаются штрафные баллы за отклонения от технологии);</w:t>
      </w:r>
    </w:p>
    <w:p w:rsidR="002F5B20" w:rsidRDefault="002F5B20" w:rsidP="002F5B20">
      <w:pPr>
        <w:tabs>
          <w:tab w:val="left" w:pos="0"/>
        </w:tabs>
      </w:pPr>
      <w:r>
        <w:tab/>
        <w:t>- качество по внешнему осмотру (из оценки вычитаются штрафные баллы за допущенные внешние дефекты; в случае выявления неустранимых дефектов, работа бракуется, и участник отстраняется от дальнейшего участия в конкурсе);</w:t>
      </w:r>
    </w:p>
    <w:p w:rsidR="002F5B20" w:rsidRDefault="002F5B20" w:rsidP="002F5B20">
      <w:r>
        <w:tab/>
        <w:t>- соблюдение правил техники безопасности (при грубых нарушениях участник отстраняется от дальнейшего участия в конкурсе);</w:t>
      </w:r>
    </w:p>
    <w:p w:rsidR="002F5B20" w:rsidRDefault="002F5B20" w:rsidP="002F5B20">
      <w:pPr>
        <w:tabs>
          <w:tab w:val="left" w:pos="0"/>
        </w:tabs>
      </w:pPr>
      <w:r>
        <w:tab/>
        <w:t>- соблюдение норматива времени, предусмотренного на выполнение практического задания.</w:t>
      </w:r>
    </w:p>
    <w:p w:rsidR="002F5B20" w:rsidRDefault="002F5B20" w:rsidP="002F5B20">
      <w:pPr>
        <w:tabs>
          <w:tab w:val="left" w:pos="0"/>
        </w:tabs>
      </w:pPr>
      <w:r>
        <w:tab/>
        <w:t>Работы подвергаются визуальному и измерительному контролю, по результатам которых оформляется заключение.</w:t>
      </w:r>
    </w:p>
    <w:p w:rsidR="002F5B20" w:rsidRDefault="002F5B20" w:rsidP="002F5B20">
      <w:pPr>
        <w:tabs>
          <w:tab w:val="left" w:pos="0"/>
        </w:tabs>
      </w:pPr>
      <w:r>
        <w:tab/>
        <w:t>Участник, допустивший грубые нарушения технологии выполнения практического задания или правил техники безопасности, по решению жюри может быть дисквалифицирован и снят с конкурса.</w:t>
      </w:r>
    </w:p>
    <w:p w:rsidR="002F5B20" w:rsidRDefault="002F5B20" w:rsidP="002F5B20">
      <w:pPr>
        <w:tabs>
          <w:tab w:val="left" w:pos="0"/>
        </w:tabs>
      </w:pPr>
      <w:r>
        <w:tab/>
        <w:t>Максимальное количество баллов за практическую часть – 100 баллов.</w:t>
      </w:r>
    </w:p>
    <w:p w:rsidR="002F5B20" w:rsidRDefault="00270456" w:rsidP="002F5B20">
      <w:pPr>
        <w:widowControl w:val="0"/>
        <w:tabs>
          <w:tab w:val="left" w:pos="709"/>
          <w:tab w:val="left" w:pos="1134"/>
        </w:tabs>
        <w:suppressAutoHyphens/>
      </w:pPr>
      <w:r>
        <w:tab/>
        <w:t>2.12</w:t>
      </w:r>
      <w:r w:rsidR="002F5B20">
        <w:t>. Рабочие места конкурсантов оснащаются в соответствии с требованием охраны труда, промышленной санитарии.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bCs/>
          <w:szCs w:val="28"/>
          <w:lang w:eastAsia="ar-SA"/>
        </w:rPr>
      </w:pP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3.</w:t>
      </w:r>
      <w:r>
        <w:rPr>
          <w:bCs/>
          <w:szCs w:val="28"/>
          <w:lang w:eastAsia="ar-SA"/>
        </w:rPr>
        <w:tab/>
        <w:t xml:space="preserve">Порядок определения победителей </w:t>
      </w:r>
    </w:p>
    <w:p w:rsidR="002F5B20" w:rsidRDefault="002F5B20" w:rsidP="002F5B20">
      <w:pPr>
        <w:pStyle w:val="2"/>
        <w:tabs>
          <w:tab w:val="left" w:pos="540"/>
        </w:tabs>
        <w:spacing w:after="0" w:line="240" w:lineRule="auto"/>
        <w:ind w:left="0"/>
        <w:rPr>
          <w:rFonts w:eastAsia="Lucida Sans Unicode" w:cs="Tahoma"/>
        </w:rPr>
      </w:pPr>
      <w:r>
        <w:rPr>
          <w:rFonts w:eastAsia="Lucida Sans Unicode" w:cs="Tahoma"/>
        </w:rPr>
        <w:tab/>
        <w:t>3.1.</w:t>
      </w:r>
      <w:r>
        <w:rPr>
          <w:rFonts w:eastAsia="Lucida Sans Unicode" w:cs="Tahoma"/>
        </w:rPr>
        <w:tab/>
        <w:t xml:space="preserve">При подведении итогов Конкурса конкурсная комиссия подсчитывает количество баллов каждого участника и сводит их в итоговую таблицу. Спорные моменты при подведении итогов решаются большинством голосов членов конкурсной комиссии при открытом голосовании. При равенстве голосов решающий голос имеет председатель конкурсной комиссии. 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Победителем считается участник, набравший в сумме наибольшее количество баллов.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  <w:t>При равной сумме баллов предпочтение отдается участнику Конкурса, который с наилучшим результатом выполнил практическое задание.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szCs w:val="28"/>
          <w:lang w:eastAsia="ar-SA"/>
        </w:rPr>
      </w:pP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szCs w:val="28"/>
          <w:lang w:eastAsia="ar-SA"/>
        </w:rPr>
      </w:pP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</w:pPr>
      <w:r>
        <w:rPr>
          <w:szCs w:val="28"/>
          <w:lang w:eastAsia="ar-SA"/>
        </w:rPr>
        <w:t>4.</w:t>
      </w:r>
      <w:r>
        <w:rPr>
          <w:szCs w:val="28"/>
          <w:lang w:eastAsia="ar-SA"/>
        </w:rPr>
        <w:tab/>
      </w:r>
      <w:r>
        <w:t>Награждение победителей</w:t>
      </w:r>
    </w:p>
    <w:p w:rsidR="002F5B20" w:rsidRPr="00E667C0" w:rsidRDefault="002F5B20" w:rsidP="002F5B20">
      <w:pPr>
        <w:ind w:firstLine="567"/>
      </w:pPr>
      <w:r w:rsidRPr="00E667C0">
        <w:t xml:space="preserve">4.1. Награждение </w:t>
      </w:r>
      <w:r w:rsidRPr="00E667C0">
        <w:rPr>
          <w:b/>
        </w:rPr>
        <w:t>победителя</w:t>
      </w:r>
      <w:r w:rsidRPr="00E667C0">
        <w:t xml:space="preserve"> Конкурса осуществляется на Празднике труда в городе Барнауле.</w:t>
      </w:r>
    </w:p>
    <w:p w:rsidR="002F5B20" w:rsidRDefault="002F5B20" w:rsidP="002F5B20">
      <w:pPr>
        <w:ind w:firstLine="567"/>
      </w:pPr>
      <w:r>
        <w:t>4.2. Участники, занявшие призовые места, награждаются:</w:t>
      </w:r>
    </w:p>
    <w:p w:rsidR="002F5B20" w:rsidRDefault="002F5B20" w:rsidP="002F5B20">
      <w:pPr>
        <w:tabs>
          <w:tab w:val="left" w:pos="1134"/>
        </w:tabs>
      </w:pPr>
      <w:r>
        <w:t xml:space="preserve">за 1-е место Дипломом </w:t>
      </w:r>
      <w:r>
        <w:rPr>
          <w:lang w:val="en-US"/>
        </w:rPr>
        <w:t>I</w:t>
      </w:r>
      <w:r w:rsidRPr="002F5B20">
        <w:t xml:space="preserve"> </w:t>
      </w:r>
      <w:r>
        <w:t>степени и ценным подарком;</w:t>
      </w:r>
    </w:p>
    <w:p w:rsidR="002F5B20" w:rsidRDefault="002F5B20" w:rsidP="002F5B20">
      <w:pPr>
        <w:tabs>
          <w:tab w:val="left" w:pos="1134"/>
        </w:tabs>
      </w:pPr>
      <w:r>
        <w:t xml:space="preserve">за 2-е место Дипломом </w:t>
      </w:r>
      <w:r>
        <w:rPr>
          <w:lang w:val="en-US"/>
        </w:rPr>
        <w:t>II</w:t>
      </w:r>
      <w:r w:rsidRPr="002F5B20">
        <w:t xml:space="preserve"> </w:t>
      </w:r>
      <w:r>
        <w:t>степени и ценным подарком;</w:t>
      </w:r>
    </w:p>
    <w:p w:rsidR="002F5B20" w:rsidRDefault="002F5B20" w:rsidP="002F5B20">
      <w:pPr>
        <w:tabs>
          <w:tab w:val="left" w:pos="1134"/>
        </w:tabs>
      </w:pPr>
      <w:r>
        <w:t xml:space="preserve">за 3-е место Дипломом </w:t>
      </w:r>
      <w:r>
        <w:rPr>
          <w:lang w:val="en-US"/>
        </w:rPr>
        <w:t>III</w:t>
      </w:r>
      <w:r w:rsidRPr="002F5B20">
        <w:t xml:space="preserve"> </w:t>
      </w:r>
      <w:r>
        <w:t>степени и ценным подарком.</w:t>
      </w:r>
    </w:p>
    <w:p w:rsidR="002F5B20" w:rsidRDefault="002F5B20" w:rsidP="002F5B20">
      <w:pPr>
        <w:tabs>
          <w:tab w:val="left" w:pos="1134"/>
        </w:tabs>
        <w:ind w:firstLine="567"/>
      </w:pPr>
      <w:r>
        <w:t>4.3.</w:t>
      </w:r>
      <w:r>
        <w:tab/>
        <w:t>Итоги Конкурса освещаются в средствах массовой информации.</w:t>
      </w:r>
    </w:p>
    <w:p w:rsidR="002F5B20" w:rsidRDefault="002F5B20" w:rsidP="002F5B20">
      <w:pPr>
        <w:pStyle w:val="a5"/>
        <w:snapToGrid w:val="0"/>
        <w:ind w:firstLine="540"/>
        <w:rPr>
          <w:rFonts w:eastAsia="Times New Roman" w:cs="Times New Roman"/>
          <w:sz w:val="28"/>
          <w:szCs w:val="28"/>
          <w:lang w:val="ru-RU" w:eastAsia="ar-SA"/>
        </w:rPr>
      </w:pPr>
    </w:p>
    <w:p w:rsidR="002F5B20" w:rsidRDefault="002F5B20" w:rsidP="002F5B20">
      <w:pPr>
        <w:pStyle w:val="a5"/>
        <w:snapToGrid w:val="0"/>
        <w:ind w:firstLine="540"/>
        <w:rPr>
          <w:rFonts w:eastAsia="Times New Roman" w:cs="Times New Roman"/>
          <w:sz w:val="28"/>
          <w:szCs w:val="28"/>
          <w:lang w:val="ru-RU" w:eastAsia="ar-SA"/>
        </w:rPr>
      </w:pPr>
    </w:p>
    <w:p w:rsidR="002F5B20" w:rsidRDefault="002F5B20" w:rsidP="00C22CFA">
      <w:r>
        <w:t xml:space="preserve">Председатель комитета по развитию </w:t>
      </w:r>
    </w:p>
    <w:p w:rsidR="002F5B20" w:rsidRDefault="002F5B20" w:rsidP="00C22CFA">
      <w:r>
        <w:t xml:space="preserve">предпринимательства, потребительскому </w:t>
      </w:r>
    </w:p>
    <w:p w:rsidR="002F5B20" w:rsidRDefault="00C22CFA" w:rsidP="00C22CFA">
      <w:r>
        <w:t>рынку и вопросам труда</w:t>
      </w:r>
      <w:r>
        <w:tab/>
      </w:r>
      <w:r>
        <w:tab/>
      </w:r>
      <w:r>
        <w:tab/>
        <w:t xml:space="preserve">                   </w:t>
      </w:r>
      <w:r w:rsidR="002F5B20">
        <w:tab/>
        <w:t xml:space="preserve">    </w:t>
      </w:r>
      <w:r w:rsidR="002F5B20">
        <w:tab/>
        <w:t xml:space="preserve">     </w:t>
      </w:r>
      <w:r w:rsidR="007F4ECA">
        <w:t xml:space="preserve">   </w:t>
      </w:r>
      <w:r w:rsidR="002F5B20">
        <w:t xml:space="preserve"> А.И.Пугач</w:t>
      </w:r>
    </w:p>
    <w:p w:rsidR="002F5B20" w:rsidRDefault="002F5B20" w:rsidP="002F5B20">
      <w:pPr>
        <w:tabs>
          <w:tab w:val="left" w:pos="1701"/>
        </w:tabs>
        <w:ind w:right="-1"/>
      </w:pPr>
    </w:p>
    <w:p w:rsidR="002F5B20" w:rsidRDefault="002F5B20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ind w:left="559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1 </w:t>
      </w:r>
    </w:p>
    <w:p w:rsidR="002F5B20" w:rsidRDefault="002F5B20" w:rsidP="002F5B20">
      <w:pPr>
        <w:ind w:left="6300" w:right="-1"/>
      </w:pPr>
      <w:r>
        <w:t xml:space="preserve">к Положению о проведении     конкурса профессионального мастерства по </w:t>
      </w:r>
      <w:proofErr w:type="spellStart"/>
      <w:proofErr w:type="gramStart"/>
      <w:r>
        <w:t>номина</w:t>
      </w:r>
      <w:r w:rsidR="00A117B1">
        <w:t>-</w:t>
      </w:r>
      <w:r>
        <w:t>ции</w:t>
      </w:r>
      <w:proofErr w:type="spellEnd"/>
      <w:proofErr w:type="gramEnd"/>
      <w:r>
        <w:t xml:space="preserve"> «Лу</w:t>
      </w:r>
      <w:r w:rsidR="002A797A">
        <w:t>чший токарь города Барнаула 2018</w:t>
      </w:r>
      <w:r>
        <w:t>»</w:t>
      </w: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</w:t>
      </w:r>
    </w:p>
    <w:p w:rsidR="002F5B20" w:rsidRDefault="002F5B20" w:rsidP="002F5B20">
      <w:pPr>
        <w:jc w:val="center"/>
        <w:rPr>
          <w:lang w:eastAsia="ar-SA"/>
        </w:rPr>
      </w:pPr>
      <w:r>
        <w:t xml:space="preserve">на участие в конкурсе </w:t>
      </w:r>
      <w:r>
        <w:rPr>
          <w:lang w:eastAsia="ar-SA"/>
        </w:rPr>
        <w:t>профессионального мастерства по номинации:</w:t>
      </w:r>
    </w:p>
    <w:p w:rsidR="002F5B20" w:rsidRDefault="002F5B20" w:rsidP="002F5B20">
      <w:pPr>
        <w:pStyle w:val="a3"/>
        <w:rPr>
          <w:bCs/>
        </w:rPr>
      </w:pPr>
      <w:r>
        <w:rPr>
          <w:bCs/>
        </w:rPr>
        <w:t xml:space="preserve"> «Лучший токарь города Барнаула 201</w:t>
      </w:r>
      <w:r w:rsidR="002A797A">
        <w:rPr>
          <w:bCs/>
        </w:rPr>
        <w:t>8</w:t>
      </w:r>
      <w:r>
        <w:rPr>
          <w:bCs/>
        </w:rPr>
        <w:t xml:space="preserve">» </w:t>
      </w:r>
    </w:p>
    <w:p w:rsidR="002F5B20" w:rsidRDefault="002F5B20" w:rsidP="002F5B20">
      <w:pPr>
        <w:ind w:firstLine="540"/>
        <w:jc w:val="center"/>
        <w:rPr>
          <w:b/>
          <w:bCs/>
          <w:szCs w:val="28"/>
          <w:lang w:eastAsia="ar-SA"/>
        </w:rPr>
      </w:pP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организации-заявителя)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зарегистрировано___________________________________________________</w:t>
      </w:r>
    </w:p>
    <w:p w:rsidR="002F5B20" w:rsidRDefault="002F5B20" w:rsidP="002F5B20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регистрации)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(орган, зарегистрировавший организацию-заявителя)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чем выдано свидетельство № ________________________________________</w:t>
      </w:r>
    </w:p>
    <w:p w:rsidR="002F5B20" w:rsidRDefault="002F5B20" w:rsidP="002F5B20">
      <w:pPr>
        <w:pStyle w:val="a3"/>
        <w:jc w:val="both"/>
        <w:rPr>
          <w:b/>
          <w:bCs/>
        </w:rPr>
      </w:pPr>
      <w:r>
        <w:t xml:space="preserve">заявляет о своем намерении принять участие в конкурсе </w:t>
      </w:r>
      <w:r>
        <w:rPr>
          <w:szCs w:val="28"/>
          <w:lang w:eastAsia="ar-SA"/>
        </w:rPr>
        <w:t xml:space="preserve">профессионального мастерства по номинации </w:t>
      </w:r>
      <w:r>
        <w:rPr>
          <w:bCs/>
        </w:rPr>
        <w:t>«Лу</w:t>
      </w:r>
      <w:r w:rsidR="002A797A">
        <w:rPr>
          <w:bCs/>
        </w:rPr>
        <w:t>чший токарь города Барнаула 2018</w:t>
      </w:r>
      <w:r>
        <w:rPr>
          <w:bCs/>
        </w:rPr>
        <w:t>»</w:t>
      </w:r>
      <w:r>
        <w:t>.</w:t>
      </w:r>
      <w:r>
        <w:rPr>
          <w:bCs/>
        </w:rPr>
        <w:t xml:space="preserve"> </w:t>
      </w:r>
    </w:p>
    <w:p w:rsidR="002F5B20" w:rsidRDefault="002F5B20" w:rsidP="002F5B20">
      <w:pPr>
        <w:ind w:firstLine="540"/>
      </w:pPr>
      <w:r>
        <w:rPr>
          <w:bCs/>
        </w:rPr>
        <w:t xml:space="preserve">Подтверждаем, что организация – заявитель </w:t>
      </w:r>
      <w:r>
        <w:t>не имеет задолженности по заработной плате, в бюджеты всех уровней и внебюджетные фонды.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Полноту и достоверность сведений, указанных в настоящей</w:t>
      </w:r>
      <w:r>
        <w:rPr>
          <w:rFonts w:ascii="Times New Roman" w:hAnsi="Times New Roman" w:cs="Times New Roman"/>
          <w:sz w:val="28"/>
        </w:rPr>
        <w:t xml:space="preserve"> заявке и прилагаемых к ней документах, гарантируем.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Cs/>
          <w:iCs/>
          <w:sz w:val="28"/>
          <w:szCs w:val="28"/>
        </w:rPr>
        <w:t>С порядком проведения конкурса ознакомлены и согласны.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Уведомлены о том, что участники конкурса, предоставившие недостоверные данные, могут быть отстранены от участия в конкурсе в процессе его проведения.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 конкурсной заявке прилагаются следующие документы</w:t>
      </w:r>
      <w:r>
        <w:rPr>
          <w:rFonts w:ascii="Times New Roman" w:hAnsi="Times New Roman" w:cs="Times New Roman"/>
          <w:sz w:val="28"/>
        </w:rPr>
        <w:t>:</w:t>
      </w:r>
    </w:p>
    <w:p w:rsidR="002F5B20" w:rsidRDefault="002F5B20" w:rsidP="002F5B20">
      <w:pPr>
        <w:pStyle w:val="ConsPlusNonformat"/>
        <w:widowControl/>
        <w:ind w:left="720" w:hanging="72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 копия паспорта участника (с 1 по 5 стр.);</w:t>
      </w:r>
    </w:p>
    <w:p w:rsidR="002F5B20" w:rsidRDefault="002F5B20" w:rsidP="002F5B20">
      <w:pPr>
        <w:pStyle w:val="ConsPlusNonformat"/>
        <w:widowControl/>
        <w:ind w:left="720" w:hanging="72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 копия трудовой книжки, заверенная представителем работодателя;</w:t>
      </w:r>
    </w:p>
    <w:p w:rsidR="002F5B20" w:rsidRDefault="002F5B20" w:rsidP="002F5B20">
      <w:pPr>
        <w:pStyle w:val="ConsPlusNonformat"/>
        <w:widowControl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-копия документа, подтверждающего наличие квалификационного разряда участника.</w:t>
      </w:r>
    </w:p>
    <w:p w:rsidR="002F5B20" w:rsidRDefault="002F5B20" w:rsidP="002F5B20">
      <w:pPr>
        <w:pStyle w:val="ConsPlusNonformat"/>
        <w:widowControl/>
        <w:jc w:val="both"/>
        <w:rPr>
          <w:rFonts w:ascii="Times New Roman" w:hAnsi="Times New Roman" w:cs="Times New Roman"/>
          <w:iC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F5B20" w:rsidTr="00D20834">
        <w:trPr>
          <w:trHeight w:val="340"/>
        </w:trPr>
        <w:tc>
          <w:tcPr>
            <w:tcW w:w="9571" w:type="dxa"/>
            <w:hideMark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организации                                   </w:t>
            </w:r>
          </w:p>
        </w:tc>
      </w:tr>
      <w:tr w:rsidR="002F5B20" w:rsidTr="00D20834">
        <w:trPr>
          <w:trHeight w:val="389"/>
        </w:trPr>
        <w:tc>
          <w:tcPr>
            <w:tcW w:w="9571" w:type="dxa"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                                                                     подпись                                                        (Ф.И.О.)</w:t>
            </w: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М.П.</w:t>
            </w: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</w:t>
            </w:r>
            <w:r w:rsidR="002A797A">
              <w:rPr>
                <w:rFonts w:ascii="Times New Roman" w:hAnsi="Times New Roman" w:cs="Times New Roman"/>
                <w:sz w:val="28"/>
              </w:rPr>
              <w:t xml:space="preserve"> "____" ______________2018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  <w:tr w:rsidR="002F5B20" w:rsidTr="00D20834">
        <w:trPr>
          <w:trHeight w:val="679"/>
        </w:trPr>
        <w:tc>
          <w:tcPr>
            <w:tcW w:w="9571" w:type="dxa"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64CDC" w:rsidRDefault="00564CDC" w:rsidP="00D20834"/>
    <w:sectPr w:rsidR="00564CDC" w:rsidSect="0056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B20"/>
    <w:rsid w:val="0002739D"/>
    <w:rsid w:val="00051177"/>
    <w:rsid w:val="00270456"/>
    <w:rsid w:val="002A797A"/>
    <w:rsid w:val="002E07E2"/>
    <w:rsid w:val="002F5B20"/>
    <w:rsid w:val="0040667B"/>
    <w:rsid w:val="005011F5"/>
    <w:rsid w:val="00564CDC"/>
    <w:rsid w:val="007F4ECA"/>
    <w:rsid w:val="009A2158"/>
    <w:rsid w:val="009C4501"/>
    <w:rsid w:val="00A117B1"/>
    <w:rsid w:val="00B4383D"/>
    <w:rsid w:val="00C22CFA"/>
    <w:rsid w:val="00D11925"/>
    <w:rsid w:val="00D20834"/>
    <w:rsid w:val="00D57EA9"/>
    <w:rsid w:val="00D66A93"/>
    <w:rsid w:val="00E667C0"/>
    <w:rsid w:val="00EF48B4"/>
    <w:rsid w:val="00F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3C757-9D5B-4B2D-ABA1-D276E164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5B20"/>
    <w:pPr>
      <w:jc w:val="center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5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5B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5B20"/>
    <w:rPr>
      <w:rFonts w:ascii="Times New Roman" w:eastAsia="Times New Roman" w:hAnsi="Times New Roman" w:cs="Times New Roman"/>
      <w:sz w:val="28"/>
    </w:rPr>
  </w:style>
  <w:style w:type="paragraph" w:customStyle="1" w:styleId="1">
    <w:name w:val="Абзац списка1"/>
    <w:basedOn w:val="a"/>
    <w:uiPriority w:val="99"/>
    <w:qFormat/>
    <w:rsid w:val="002F5B20"/>
    <w:pPr>
      <w:ind w:left="720"/>
      <w:contextualSpacing/>
    </w:pPr>
  </w:style>
  <w:style w:type="paragraph" w:customStyle="1" w:styleId="a5">
    <w:name w:val="Содержимое таблицы"/>
    <w:basedOn w:val="a"/>
    <w:rsid w:val="002F5B20"/>
    <w:pPr>
      <w:widowControl w:val="0"/>
      <w:suppressLineNumbers/>
      <w:suppressAutoHyphens/>
      <w:jc w:val="left"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ConsPlusNonformat">
    <w:name w:val="ConsPlusNonformat"/>
    <w:rsid w:val="002F5B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1392</Words>
  <Characters>7935</Characters>
  <Application>Microsoft Office Word</Application>
  <DocSecurity>0</DocSecurity>
  <Lines>66</Lines>
  <Paragraphs>18</Paragraphs>
  <ScaleCrop>false</ScaleCrop>
  <Company>Your Company Name</Company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А. Белозерова</cp:lastModifiedBy>
  <cp:revision>20</cp:revision>
  <dcterms:created xsi:type="dcterms:W3CDTF">2017-09-21T05:42:00Z</dcterms:created>
  <dcterms:modified xsi:type="dcterms:W3CDTF">2018-09-14T07:46:00Z</dcterms:modified>
</cp:coreProperties>
</file>