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</w:t>
      </w:r>
      <w:r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боулинг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в рамках </w:t>
      </w:r>
      <w:r>
        <w:rPr>
          <w:b/>
          <w:sz w:val="28"/>
          <w:szCs w:val="28"/>
          <w:lang w:val="en-US"/>
        </w:rPr>
        <w:t xml:space="preserve">XX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X спартакиады среди работников городской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район</w:t>
      </w:r>
      <w:r>
        <w:rPr>
          <w:b/>
          <w:sz w:val="28"/>
          <w:szCs w:val="28"/>
        </w:rPr>
        <w:t xml:space="preserve">ных администраций, депутатов Барнаульской городской Думы</w:t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/>
    </w:p>
    <w:p>
      <w:pPr>
        <w:pStyle w:val="81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11.02.2025</w:t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/>
    </w:p>
    <w:tbl>
      <w:tblPr>
        <w:tblW w:w="1545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87"/>
        <w:gridCol w:w="5812"/>
        <w:gridCol w:w="4252"/>
      </w:tblGrid>
      <w:tr>
        <w:trPr>
          <w:trHeight w:val="382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814"/>
              <w:jc w:val="both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Команда</w:t>
            </w:r>
            <w:r/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игр</w:t>
            </w:r>
            <w:r/>
          </w:p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(очки)</w:t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</w:t>
            </w:r>
            <w:r/>
          </w:p>
        </w:tc>
      </w:tr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1348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1</w:t>
            </w:r>
            <w:r>
              <w:rPr>
                <w:b/>
                <w:bCs/>
                <w:color w:val="ff0000"/>
                <w:sz w:val="36"/>
                <w:szCs w:val="36"/>
              </w:rPr>
            </w:r>
            <w:r>
              <w:rPr>
                <w:b/>
                <w:bCs/>
                <w:color w:val="ff0000"/>
              </w:rPr>
            </w:r>
          </w:p>
        </w:tc>
      </w:tr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</w:pPr>
            <w:r>
              <w:rPr>
                <w:b/>
                <w:sz w:val="28"/>
                <w:szCs w:val="28"/>
              </w:rPr>
              <w:t xml:space="preserve">Центральный район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 xml:space="preserve">1245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bCs/>
                <w:color w:val="ff0000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2</w:t>
            </w:r>
            <w:r>
              <w:rPr>
                <w:b/>
                <w:bCs/>
                <w:color w:val="ff0000"/>
                <w:sz w:val="36"/>
                <w:szCs w:val="36"/>
              </w:rPr>
            </w:r>
            <w:r>
              <w:rPr>
                <w:b/>
                <w:bCs/>
                <w:color w:val="ff0000"/>
              </w:rPr>
            </w:r>
          </w:p>
        </w:tc>
      </w:tr>
      <w:tr>
        <w:trPr>
          <w:trHeight w:val="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Железнодорожный район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1183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3</w:t>
            </w:r>
            <w:r>
              <w:rPr>
                <w:b/>
                <w:bCs/>
                <w:color w:val="ff0000"/>
              </w:rPr>
            </w:r>
          </w:p>
        </w:tc>
      </w:tr>
      <w:tr>
        <w:trPr>
          <w:trHeight w:val="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</w:pPr>
            <w:r>
              <w:rPr>
                <w:b/>
                <w:sz w:val="28"/>
                <w:szCs w:val="28"/>
              </w:rPr>
              <w:t xml:space="preserve">Ленинский </w:t>
            </w:r>
            <w:r>
              <w:rPr>
                <w:b/>
                <w:sz w:val="28"/>
                <w:szCs w:val="28"/>
              </w:rPr>
              <w:t xml:space="preserve">р</w:t>
            </w:r>
            <w:r>
              <w:rPr>
                <w:b/>
                <w:sz w:val="28"/>
                <w:szCs w:val="28"/>
              </w:rPr>
              <w:t xml:space="preserve">айон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 xml:space="preserve">1105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4</w:t>
            </w:r>
            <w:r>
              <w:rPr>
                <w:b/>
                <w:bCs/>
                <w:color w:val="auto"/>
                <w:sz w:val="36"/>
                <w:szCs w:val="36"/>
              </w:rPr>
            </w:r>
          </w:p>
        </w:tc>
      </w:tr>
      <w:tr>
        <w:trPr>
          <w:trHeight w:val="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Барнаульская городская Дума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 xml:space="preserve">1101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 w:cs="Times New Roman"/>
                <w:bCs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</w:r>
          </w:p>
        </w:tc>
      </w:tr>
      <w:tr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</w:t>
            </w:r>
            <w:r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 xml:space="preserve">айон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1067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r>
          </w:p>
        </w:tc>
      </w:tr>
      <w:tr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Октябрьский</w:t>
            </w:r>
            <w:r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 xml:space="preserve">айон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1016</w:t>
            </w:r>
            <w:r>
              <w:rPr>
                <w:b/>
                <w:sz w:val="32"/>
                <w:szCs w:val="32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r>
          </w:p>
        </w:tc>
      </w:tr>
    </w:tbl>
    <w:p>
      <w:pPr>
        <w:pStyle w:val="81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личном первенстве среди женщин:</w:t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1 место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279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Бабенко Дарья - Железнодорожный район</w:t>
      </w:r>
      <w:r>
        <w:rPr>
          <w:sz w:val="30"/>
          <w:szCs w:val="30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2 место (</w:t>
      </w:r>
      <w:r>
        <w:rPr>
          <w:sz w:val="30"/>
          <w:szCs w:val="30"/>
        </w:rPr>
        <w:t xml:space="preserve">259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Шморина Юлия - </w:t>
      </w:r>
      <w:r>
        <w:rPr>
          <w:sz w:val="30"/>
          <w:szCs w:val="30"/>
        </w:rPr>
        <w:t xml:space="preserve">Администрация города</w:t>
      </w:r>
      <w:r>
        <w:rPr>
          <w:sz w:val="30"/>
          <w:szCs w:val="30"/>
        </w:rPr>
        <w:t xml:space="preserve">    </w:t>
      </w:r>
      <w:r/>
      <w:r>
        <w:rPr>
          <w:sz w:val="30"/>
          <w:szCs w:val="30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3 место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257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Жидких Наталья - </w:t>
      </w:r>
      <w:r>
        <w:rPr>
          <w:sz w:val="30"/>
          <w:szCs w:val="30"/>
        </w:rPr>
        <w:t xml:space="preserve">Администрация города</w:t>
      </w:r>
      <w:r>
        <w:rPr>
          <w:sz w:val="30"/>
          <w:szCs w:val="30"/>
        </w:rPr>
        <w:t xml:space="preserve">    </w:t>
      </w:r>
      <w:r/>
      <w:r>
        <w:rPr>
          <w:sz w:val="30"/>
          <w:szCs w:val="30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личном первенстве среди мужчин:</w:t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1 место</w:t>
      </w:r>
      <w:r>
        <w:rPr>
          <w:sz w:val="30"/>
          <w:szCs w:val="30"/>
        </w:rPr>
        <w:t xml:space="preserve"> (388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Кукса Олег - Администрация города</w:t>
      </w: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2 место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351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- </w:t>
      </w:r>
      <w:r>
        <w:rPr>
          <w:sz w:val="30"/>
          <w:szCs w:val="30"/>
        </w:rPr>
        <w:t xml:space="preserve">Шкурин Виктор - Центральный район</w:t>
      </w:r>
      <w:r/>
      <w:r>
        <w:rPr>
          <w:sz w:val="30"/>
          <w:szCs w:val="30"/>
        </w:rPr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</w:r>
      <w:r/>
    </w:p>
    <w:p>
      <w:pPr>
        <w:pStyle w:val="814"/>
        <w:jc w:val="both"/>
        <w:tabs>
          <w:tab w:val="left" w:pos="804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       3 место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332 </w:t>
      </w:r>
      <w:r>
        <w:rPr>
          <w:sz w:val="30"/>
          <w:szCs w:val="30"/>
        </w:rPr>
        <w:t xml:space="preserve">очков)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Струченко Сергей - Барнаульская городская Дума</w:t>
      </w:r>
      <w:r/>
    </w:p>
    <w:sectPr>
      <w:footnotePr/>
      <w:endnotePr/>
      <w:type w:val="nextPage"/>
      <w:pgSz w:w="16838" w:h="11906" w:orient="landscape"/>
      <w:pgMar w:top="709" w:right="1134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Верхний колонтитул"/>
    <w:basedOn w:val="814"/>
    <w:next w:val="819"/>
    <w:link w:val="820"/>
    <w:pPr>
      <w:tabs>
        <w:tab w:val="center" w:pos="4677" w:leader="none"/>
        <w:tab w:val="right" w:pos="9355" w:leader="none"/>
      </w:tabs>
    </w:pPr>
  </w:style>
  <w:style w:type="character" w:styleId="820">
    <w:name w:val="Верхний колонтитул Знак"/>
    <w:next w:val="820"/>
    <w:link w:val="819"/>
    <w:rPr>
      <w:sz w:val="24"/>
      <w:szCs w:val="24"/>
    </w:rPr>
  </w:style>
  <w:style w:type="paragraph" w:styleId="821">
    <w:name w:val="Нижний колонтитул"/>
    <w:basedOn w:val="814"/>
    <w:next w:val="821"/>
    <w:link w:val="822"/>
    <w:pPr>
      <w:tabs>
        <w:tab w:val="center" w:pos="4677" w:leader="none"/>
        <w:tab w:val="right" w:pos="9355" w:leader="none"/>
      </w:tabs>
    </w:pPr>
  </w:style>
  <w:style w:type="character" w:styleId="822">
    <w:name w:val="Нижний колонтитул Знак"/>
    <w:next w:val="822"/>
    <w:link w:val="821"/>
    <w:rPr>
      <w:sz w:val="24"/>
      <w:szCs w:val="24"/>
    </w:rPr>
  </w:style>
  <w:style w:type="paragraph" w:styleId="823">
    <w:name w:val="Текст выноски"/>
    <w:basedOn w:val="814"/>
    <w:next w:val="823"/>
    <w:link w:val="824"/>
    <w:rPr>
      <w:rFonts w:ascii="Segoe UI" w:hAnsi="Segoe UI" w:cs="Segoe UI"/>
      <w:sz w:val="18"/>
      <w:szCs w:val="18"/>
    </w:rPr>
  </w:style>
  <w:style w:type="character" w:styleId="824">
    <w:name w:val="Текст выноски Знак"/>
    <w:next w:val="824"/>
    <w:link w:val="823"/>
    <w:rPr>
      <w:rFonts w:ascii="Segoe UI" w:hAnsi="Segoe UI" w:cs="Segoe UI"/>
      <w:sz w:val="18"/>
      <w:szCs w:val="18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летняя городская Олимпийская неделя 2009</dc:title>
  <dc:creator>sport</dc:creator>
  <cp:revision>30</cp:revision>
  <dcterms:created xsi:type="dcterms:W3CDTF">2017-02-13T02:06:00Z</dcterms:created>
  <dcterms:modified xsi:type="dcterms:W3CDTF">2025-02-12T02:50:19Z</dcterms:modified>
  <cp:version>917504</cp:version>
</cp:coreProperties>
</file>