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C66" w:rsidRPr="000D67E0" w:rsidRDefault="00955C66" w:rsidP="00955C66">
      <w:pPr>
        <w:jc w:val="center"/>
        <w:rPr>
          <w:rFonts w:cs="Times New Roman"/>
          <w:b/>
          <w:szCs w:val="28"/>
        </w:rPr>
      </w:pPr>
      <w:r w:rsidRPr="000D67E0">
        <w:rPr>
          <w:rFonts w:cs="Times New Roman"/>
          <w:b/>
          <w:szCs w:val="28"/>
        </w:rPr>
        <w:t>Право граждан на улучшение жилищных условий и порядок реализации такого права</w:t>
      </w:r>
    </w:p>
    <w:p w:rsidR="00955C66" w:rsidRPr="000D67E0" w:rsidRDefault="00955C66" w:rsidP="00955C66">
      <w:pPr>
        <w:jc w:val="both"/>
        <w:rPr>
          <w:rFonts w:cs="Times New Roman"/>
          <w:szCs w:val="28"/>
        </w:rPr>
      </w:pPr>
    </w:p>
    <w:p w:rsidR="00955C66" w:rsidRPr="000D67E0" w:rsidRDefault="00955C66" w:rsidP="00955C66">
      <w:pPr>
        <w:jc w:val="both"/>
        <w:rPr>
          <w:rFonts w:cs="Times New Roman"/>
          <w:szCs w:val="28"/>
        </w:rPr>
      </w:pPr>
      <w:r w:rsidRPr="000D67E0">
        <w:rPr>
          <w:rFonts w:cs="Times New Roman"/>
          <w:szCs w:val="28"/>
        </w:rPr>
        <w:t>В соответствии с решением Барнаульской городской Думы от 29.11.2013 №224 полномочия по ведению учета граждан, нуждающихся в жилых помещениях, возложены на комитет жилищно-коммунального хозяйства города Барнаула.</w:t>
      </w:r>
    </w:p>
    <w:p w:rsidR="00955C66" w:rsidRPr="000D67E0" w:rsidRDefault="00955C66" w:rsidP="00955C66">
      <w:pPr>
        <w:jc w:val="both"/>
        <w:rPr>
          <w:rFonts w:cs="Times New Roman"/>
          <w:szCs w:val="28"/>
        </w:rPr>
      </w:pPr>
      <w:r w:rsidRPr="000D67E0">
        <w:rPr>
          <w:rFonts w:cs="Times New Roman"/>
          <w:szCs w:val="28"/>
        </w:rPr>
        <w:t>В настоящее время на учет в качестве нуждающихся в жилых помещениях могут быть приняты следующие категории граждан:</w:t>
      </w:r>
    </w:p>
    <w:p w:rsidR="000D67E0" w:rsidRPr="000D67E0" w:rsidRDefault="000D67E0" w:rsidP="00955C66">
      <w:pPr>
        <w:jc w:val="both"/>
        <w:rPr>
          <w:rFonts w:cs="Times New Roman"/>
          <w:szCs w:val="28"/>
        </w:rPr>
      </w:pPr>
    </w:p>
    <w:p w:rsidR="00955C66" w:rsidRPr="000D67E0" w:rsidRDefault="00955C66" w:rsidP="00955C66">
      <w:pPr>
        <w:jc w:val="both"/>
        <w:rPr>
          <w:rFonts w:cs="Times New Roman"/>
          <w:b/>
          <w:szCs w:val="28"/>
        </w:rPr>
      </w:pPr>
      <w:r w:rsidRPr="000D67E0">
        <w:rPr>
          <w:rFonts w:cs="Times New Roman"/>
          <w:b/>
          <w:szCs w:val="28"/>
        </w:rPr>
        <w:t>1. Малоимущие граждане.</w:t>
      </w:r>
    </w:p>
    <w:p w:rsidR="00955C66" w:rsidRPr="000D67E0" w:rsidRDefault="00955C66" w:rsidP="00955C66">
      <w:pPr>
        <w:tabs>
          <w:tab w:val="left" w:pos="426"/>
          <w:tab w:val="left" w:pos="851"/>
        </w:tabs>
        <w:jc w:val="both"/>
        <w:rPr>
          <w:rFonts w:cs="Times New Roman"/>
          <w:szCs w:val="28"/>
        </w:rPr>
      </w:pPr>
      <w:r w:rsidRPr="000D67E0">
        <w:rPr>
          <w:rFonts w:cs="Times New Roman"/>
          <w:szCs w:val="28"/>
        </w:rPr>
        <w:t xml:space="preserve">К числу малоимущих относятся семьи, у которых уровень доходов ниже прожиточного минимума, установленного по Алтайскому краю и городу Барнаулу (в настоящее время - 12 388 руб. на каждого члена семьи), стоимость налогооблагаемого имущества не превышает установленного предела (85 962 руб. на каждого члена семьи),  обеспеченные общей площадью жилого помещения на одного члена семьи менее учетной нормы (менее 12 </w:t>
      </w:r>
      <w:proofErr w:type="spellStart"/>
      <w:r w:rsidRPr="000D67E0">
        <w:rPr>
          <w:rFonts w:cs="Times New Roman"/>
          <w:szCs w:val="28"/>
        </w:rPr>
        <w:t>кв.м</w:t>
      </w:r>
      <w:proofErr w:type="spellEnd"/>
      <w:r w:rsidRPr="000D67E0">
        <w:rPr>
          <w:rFonts w:cs="Times New Roman"/>
          <w:szCs w:val="28"/>
        </w:rPr>
        <w:t xml:space="preserve"> общей площади на одного человека) и не совершавшие в течение последних 5 лет действий, приведших к ухудшению жилищных условий.</w:t>
      </w:r>
    </w:p>
    <w:p w:rsidR="00955C66" w:rsidRPr="000D67E0" w:rsidRDefault="00955C66" w:rsidP="00955C66">
      <w:pPr>
        <w:tabs>
          <w:tab w:val="left" w:pos="426"/>
          <w:tab w:val="left" w:pos="851"/>
        </w:tabs>
        <w:jc w:val="both"/>
        <w:rPr>
          <w:rFonts w:cs="Times New Roman"/>
          <w:szCs w:val="28"/>
        </w:rPr>
      </w:pPr>
      <w:r w:rsidRPr="000D67E0">
        <w:rPr>
          <w:rFonts w:cs="Times New Roman"/>
          <w:szCs w:val="28"/>
        </w:rPr>
        <w:t>Улучшение жилищных условий малоимущих граждан осуществляется путем предоставления им жилых помещений муниципального жилищного фонда по договору социального найма.</w:t>
      </w:r>
    </w:p>
    <w:p w:rsidR="00955C66" w:rsidRPr="000D67E0" w:rsidRDefault="00955C66" w:rsidP="00955C66">
      <w:pPr>
        <w:tabs>
          <w:tab w:val="left" w:pos="426"/>
          <w:tab w:val="left" w:pos="851"/>
        </w:tabs>
        <w:jc w:val="both"/>
        <w:rPr>
          <w:rFonts w:cs="Times New Roman"/>
          <w:szCs w:val="28"/>
        </w:rPr>
      </w:pPr>
      <w:r w:rsidRPr="000D67E0">
        <w:rPr>
          <w:rFonts w:cs="Times New Roman"/>
          <w:szCs w:val="28"/>
        </w:rPr>
        <w:t>Согласно ст.57 Жилищного кодекса Российской Федерации жилые помещения предоставляются в порядке очередности исходя из времени принятия на учет.</w:t>
      </w:r>
    </w:p>
    <w:p w:rsidR="00955C66" w:rsidRPr="000D67E0" w:rsidRDefault="00955C66" w:rsidP="00955C66">
      <w:pPr>
        <w:tabs>
          <w:tab w:val="left" w:pos="426"/>
          <w:tab w:val="left" w:pos="851"/>
        </w:tabs>
        <w:jc w:val="both"/>
        <w:rPr>
          <w:rFonts w:cs="Times New Roman"/>
          <w:szCs w:val="28"/>
        </w:rPr>
      </w:pPr>
      <w:r w:rsidRPr="000D67E0">
        <w:rPr>
          <w:rFonts w:cs="Times New Roman"/>
          <w:szCs w:val="28"/>
        </w:rPr>
        <w:t>Вне очереди жилые помещения по договорам социального найма предоставляются гражданам, жилые помещения которых признаны в установленном порядке непригодными для проживания и гражданам, страдающим тяжелыми формами хронических заболеваний, при которых совместное проживание с ними в одной квартире невозможно.</w:t>
      </w:r>
    </w:p>
    <w:p w:rsidR="000D67E0" w:rsidRPr="000D67E0" w:rsidRDefault="000D67E0" w:rsidP="00955C66">
      <w:pPr>
        <w:tabs>
          <w:tab w:val="left" w:pos="426"/>
          <w:tab w:val="left" w:pos="851"/>
        </w:tabs>
        <w:jc w:val="both"/>
        <w:rPr>
          <w:rFonts w:cs="Times New Roman"/>
          <w:szCs w:val="28"/>
        </w:rPr>
      </w:pPr>
    </w:p>
    <w:p w:rsidR="00955C66" w:rsidRPr="000D67E0" w:rsidRDefault="00955C66" w:rsidP="00955C66">
      <w:pPr>
        <w:jc w:val="both"/>
        <w:rPr>
          <w:rFonts w:cs="Times New Roman"/>
          <w:b/>
          <w:szCs w:val="28"/>
        </w:rPr>
      </w:pPr>
      <w:r w:rsidRPr="000D67E0">
        <w:rPr>
          <w:rFonts w:cs="Times New Roman"/>
          <w:b/>
          <w:szCs w:val="28"/>
        </w:rPr>
        <w:t>2. Ветераны Великой Отечественной войны 1941-1945 годов.</w:t>
      </w:r>
    </w:p>
    <w:p w:rsidR="00955C66" w:rsidRPr="000D67E0" w:rsidRDefault="00955C66" w:rsidP="00955C66">
      <w:pPr>
        <w:jc w:val="both"/>
        <w:rPr>
          <w:rFonts w:cs="Times New Roman"/>
          <w:szCs w:val="28"/>
        </w:rPr>
      </w:pPr>
      <w:r w:rsidRPr="000D67E0">
        <w:rPr>
          <w:rFonts w:cs="Times New Roman"/>
          <w:szCs w:val="28"/>
        </w:rPr>
        <w:t xml:space="preserve">Нуждающимися в жилых помещениях среди ветеранов Великой Отечественной войны признаются </w:t>
      </w:r>
      <w:r w:rsidRPr="000D67E0">
        <w:rPr>
          <w:rFonts w:cs="Times New Roman"/>
          <w:color w:val="252626"/>
          <w:szCs w:val="28"/>
        </w:rPr>
        <w:t>инвалиды, участники Великой Отечественной войны, граждане, награжденные знаком «Жителю блокадного Ленинграда»</w:t>
      </w:r>
      <w:r w:rsidRPr="000D67E0">
        <w:rPr>
          <w:rFonts w:cs="Times New Roman"/>
          <w:b/>
          <w:bCs/>
          <w:szCs w:val="28"/>
        </w:rPr>
        <w:t xml:space="preserve"> </w:t>
      </w:r>
      <w:r w:rsidRPr="000D67E0">
        <w:rPr>
          <w:rFonts w:eastAsia="Times New Roman" w:cs="Times New Roman"/>
          <w:bCs/>
          <w:szCs w:val="28"/>
        </w:rPr>
        <w:t>или знаком «Житель осажденного Севастополя»,</w:t>
      </w:r>
      <w:r w:rsidRPr="000D67E0">
        <w:rPr>
          <w:rFonts w:cs="Times New Roman"/>
          <w:color w:val="252626"/>
          <w:szCs w:val="28"/>
        </w:rPr>
        <w:t xml:space="preserve"> вдовы участников Великой Отечественной войны</w:t>
      </w:r>
      <w:r w:rsidRPr="000D67E0">
        <w:rPr>
          <w:rFonts w:cs="Times New Roman"/>
          <w:szCs w:val="28"/>
        </w:rPr>
        <w:t xml:space="preserve">, обеспеченные общей площадью жилого помещения на одного члена семьи менее учетной нормы (менее 12 </w:t>
      </w:r>
      <w:proofErr w:type="spellStart"/>
      <w:r w:rsidRPr="000D67E0">
        <w:rPr>
          <w:rFonts w:cs="Times New Roman"/>
          <w:szCs w:val="28"/>
        </w:rPr>
        <w:t>кв.м</w:t>
      </w:r>
      <w:proofErr w:type="spellEnd"/>
      <w:r w:rsidRPr="000D67E0">
        <w:rPr>
          <w:rFonts w:cs="Times New Roman"/>
          <w:szCs w:val="28"/>
        </w:rPr>
        <w:t xml:space="preserve"> общей площади на одного человека), не совершавшие в течение последних 5 лет действий, приведших к ухудшению жилищных условий.</w:t>
      </w:r>
    </w:p>
    <w:p w:rsidR="00955C66" w:rsidRPr="000D67E0" w:rsidRDefault="00955C66" w:rsidP="00955C66">
      <w:pPr>
        <w:jc w:val="both"/>
        <w:rPr>
          <w:rFonts w:cs="Times New Roman"/>
          <w:szCs w:val="28"/>
        </w:rPr>
      </w:pPr>
      <w:r w:rsidRPr="000D67E0">
        <w:rPr>
          <w:rFonts w:cs="Times New Roman"/>
          <w:szCs w:val="28"/>
        </w:rPr>
        <w:t>Улучшение жилищных условий ветеранов Великой Отечественной войны происходит за счет средств федерального бюджета, путем предоставления данным гражданам субсидий на приобретение (строительство) жилья.</w:t>
      </w:r>
    </w:p>
    <w:p w:rsidR="00955C66" w:rsidRPr="000D67E0" w:rsidRDefault="00955C66" w:rsidP="00955C66">
      <w:pPr>
        <w:tabs>
          <w:tab w:val="left" w:pos="426"/>
          <w:tab w:val="left" w:pos="851"/>
        </w:tabs>
        <w:jc w:val="both"/>
        <w:rPr>
          <w:rFonts w:cs="Times New Roman"/>
          <w:szCs w:val="28"/>
        </w:rPr>
      </w:pPr>
      <w:r w:rsidRPr="000D67E0">
        <w:rPr>
          <w:rFonts w:cs="Times New Roman"/>
          <w:szCs w:val="28"/>
        </w:rPr>
        <w:t xml:space="preserve">Субсидии выделяются в порядке очередности исходя из времени принятия на учет. </w:t>
      </w:r>
    </w:p>
    <w:p w:rsidR="00955C66" w:rsidRPr="000D67E0" w:rsidRDefault="00955C66" w:rsidP="00955C66">
      <w:pPr>
        <w:tabs>
          <w:tab w:val="left" w:pos="426"/>
          <w:tab w:val="left" w:pos="851"/>
        </w:tabs>
        <w:jc w:val="both"/>
        <w:rPr>
          <w:rFonts w:cs="Times New Roman"/>
          <w:color w:val="252626"/>
          <w:szCs w:val="28"/>
        </w:rPr>
      </w:pPr>
      <w:r w:rsidRPr="000D67E0">
        <w:rPr>
          <w:rFonts w:cs="Times New Roman"/>
          <w:szCs w:val="28"/>
        </w:rPr>
        <w:t xml:space="preserve">Первоочередным правом на предоставление субсидии обладают </w:t>
      </w:r>
      <w:r w:rsidRPr="000D67E0">
        <w:rPr>
          <w:rFonts w:cs="Times New Roman"/>
          <w:color w:val="252626"/>
          <w:szCs w:val="28"/>
        </w:rPr>
        <w:t>инвалиды и участники Великой Отечественной войны.</w:t>
      </w:r>
    </w:p>
    <w:p w:rsidR="00955C66" w:rsidRPr="000D67E0" w:rsidRDefault="00955C66" w:rsidP="00955C66">
      <w:pPr>
        <w:tabs>
          <w:tab w:val="left" w:pos="426"/>
          <w:tab w:val="left" w:pos="851"/>
        </w:tabs>
        <w:jc w:val="both"/>
        <w:rPr>
          <w:rFonts w:cs="Times New Roman"/>
          <w:szCs w:val="28"/>
        </w:rPr>
      </w:pPr>
      <w:r w:rsidRPr="000D67E0">
        <w:rPr>
          <w:rFonts w:cs="Times New Roman"/>
          <w:color w:val="252626"/>
          <w:szCs w:val="28"/>
        </w:rPr>
        <w:t>Субсидия предоставляется однократно.</w:t>
      </w:r>
    </w:p>
    <w:p w:rsidR="000D67E0" w:rsidRDefault="000D67E0" w:rsidP="00955C66">
      <w:pPr>
        <w:jc w:val="both"/>
        <w:rPr>
          <w:rFonts w:cs="Times New Roman"/>
          <w:b/>
          <w:szCs w:val="28"/>
        </w:rPr>
      </w:pPr>
    </w:p>
    <w:p w:rsidR="00955C66" w:rsidRPr="000D67E0" w:rsidRDefault="000D67E0" w:rsidP="00955C66">
      <w:pPr>
        <w:jc w:val="both"/>
        <w:rPr>
          <w:rFonts w:cs="Times New Roman"/>
          <w:b/>
          <w:szCs w:val="28"/>
        </w:rPr>
      </w:pPr>
      <w:r>
        <w:rPr>
          <w:rFonts w:cs="Times New Roman"/>
          <w:b/>
          <w:szCs w:val="28"/>
        </w:rPr>
        <w:t>3</w:t>
      </w:r>
      <w:r w:rsidR="00955C66" w:rsidRPr="000D67E0">
        <w:rPr>
          <w:rFonts w:cs="Times New Roman"/>
          <w:b/>
          <w:szCs w:val="28"/>
        </w:rPr>
        <w:t>. Г</w:t>
      </w:r>
      <w:r w:rsidR="00955C66" w:rsidRPr="000D67E0">
        <w:rPr>
          <w:rFonts w:cs="Times New Roman"/>
          <w:b/>
          <w:bCs/>
          <w:kern w:val="36"/>
          <w:szCs w:val="28"/>
        </w:rPr>
        <w:t>раждане, выехавших из районов Крайнего Севера и приравненных к ним местностей.</w:t>
      </w:r>
    </w:p>
    <w:p w:rsidR="00955C66" w:rsidRPr="000D67E0" w:rsidRDefault="00955C66" w:rsidP="00955C66">
      <w:pPr>
        <w:jc w:val="both"/>
        <w:rPr>
          <w:rFonts w:cs="Times New Roman"/>
          <w:szCs w:val="28"/>
        </w:rPr>
      </w:pPr>
      <w:r w:rsidRPr="000D67E0">
        <w:rPr>
          <w:rFonts w:cs="Times New Roman"/>
          <w:szCs w:val="28"/>
        </w:rPr>
        <w:t xml:space="preserve">Нуждающимися в жилых помещениях среди </w:t>
      </w:r>
      <w:r w:rsidRPr="000D67E0">
        <w:rPr>
          <w:rFonts w:cs="Times New Roman"/>
          <w:bCs/>
          <w:kern w:val="36"/>
          <w:szCs w:val="28"/>
        </w:rPr>
        <w:t xml:space="preserve">граждан, выехавших из районов Крайнего Севера и приравненных к ним местностей признаются </w:t>
      </w:r>
      <w:r w:rsidRPr="000D67E0">
        <w:rPr>
          <w:rFonts w:cs="Times New Roman"/>
          <w:szCs w:val="28"/>
        </w:rPr>
        <w:t xml:space="preserve">граждане, прибывшие в районы Крайнего Севера и приравненные к ним местности не позднее 1 января 1992 года, а также выехавшие из указанных районов и местностей не ранее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имеющие других жилых помещений на территории Российской Федерации за пределами районов Крайнего Севера и приравненных к ним местностей или нуждающиеся в улучшении жилищных условий (обеспеченные общей площадью жилого помещения на одного члена семьи менее учетной нормы (менее 12 </w:t>
      </w:r>
      <w:proofErr w:type="spellStart"/>
      <w:r w:rsidRPr="000D67E0">
        <w:rPr>
          <w:rFonts w:cs="Times New Roman"/>
          <w:szCs w:val="28"/>
        </w:rPr>
        <w:t>кв.м</w:t>
      </w:r>
      <w:proofErr w:type="spellEnd"/>
      <w:r w:rsidRPr="000D67E0">
        <w:rPr>
          <w:rFonts w:cs="Times New Roman"/>
          <w:szCs w:val="28"/>
        </w:rPr>
        <w:t xml:space="preserve"> общей площади на одного человека), не совершавшие в течение последних 5 лет действий, приведших к ухудшению жилищных условий) и не получавшие субсидий на эти цели.</w:t>
      </w:r>
    </w:p>
    <w:p w:rsidR="00955C66" w:rsidRDefault="00955C66" w:rsidP="00955C66">
      <w:pPr>
        <w:jc w:val="both"/>
        <w:rPr>
          <w:rFonts w:cs="Times New Roman"/>
          <w:szCs w:val="28"/>
        </w:rPr>
      </w:pPr>
      <w:r w:rsidRPr="000D67E0">
        <w:rPr>
          <w:rFonts w:cs="Times New Roman"/>
          <w:szCs w:val="28"/>
        </w:rPr>
        <w:t>Улучшение жилищных условий данной категории граждан осуществляется путем выделения им государственных жилищных сертификатов на приобретение жилья.</w:t>
      </w:r>
    </w:p>
    <w:p w:rsidR="000D67E0" w:rsidRPr="000D67E0" w:rsidRDefault="000D67E0" w:rsidP="00955C66">
      <w:pPr>
        <w:jc w:val="both"/>
        <w:rPr>
          <w:rFonts w:cs="Times New Roman"/>
          <w:szCs w:val="28"/>
        </w:rPr>
      </w:pPr>
    </w:p>
    <w:p w:rsidR="00955C66" w:rsidRPr="000D67E0" w:rsidRDefault="00955C66" w:rsidP="00955C66">
      <w:pPr>
        <w:tabs>
          <w:tab w:val="left" w:pos="426"/>
          <w:tab w:val="left" w:pos="851"/>
        </w:tabs>
        <w:jc w:val="both"/>
        <w:rPr>
          <w:rFonts w:cs="Times New Roman"/>
          <w:b/>
          <w:szCs w:val="28"/>
        </w:rPr>
      </w:pPr>
      <w:r w:rsidRPr="000D67E0">
        <w:rPr>
          <w:rFonts w:cs="Times New Roman"/>
          <w:b/>
          <w:szCs w:val="28"/>
        </w:rPr>
        <w:t>4.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p w:rsidR="00955C66" w:rsidRPr="000D67E0" w:rsidRDefault="00955C66" w:rsidP="00955C66">
      <w:pPr>
        <w:jc w:val="both"/>
        <w:rPr>
          <w:rFonts w:cs="Times New Roman"/>
          <w:szCs w:val="28"/>
        </w:rPr>
      </w:pPr>
      <w:r w:rsidRPr="000D67E0">
        <w:rPr>
          <w:rFonts w:cs="Times New Roman"/>
          <w:szCs w:val="28"/>
        </w:rPr>
        <w:t xml:space="preserve">Нуждающимися в жилых помещениях среди </w:t>
      </w:r>
      <w:r w:rsidRPr="000D67E0">
        <w:rPr>
          <w:rFonts w:cs="Times New Roman"/>
          <w:bCs/>
          <w:kern w:val="36"/>
          <w:szCs w:val="28"/>
        </w:rPr>
        <w:t xml:space="preserve">указанной категории признаются граждане, </w:t>
      </w:r>
      <w:r w:rsidRPr="000D67E0">
        <w:rPr>
          <w:rFonts w:cs="Times New Roman"/>
          <w:szCs w:val="28"/>
        </w:rPr>
        <w:t xml:space="preserve">обеспеченные общей площадью жилого помещения на одного члена семьи менее учетной нормы (менее 12 </w:t>
      </w:r>
      <w:proofErr w:type="spellStart"/>
      <w:r w:rsidRPr="000D67E0">
        <w:rPr>
          <w:rFonts w:cs="Times New Roman"/>
          <w:szCs w:val="28"/>
        </w:rPr>
        <w:t>кв.м</w:t>
      </w:r>
      <w:proofErr w:type="spellEnd"/>
      <w:r w:rsidRPr="000D67E0">
        <w:rPr>
          <w:rFonts w:cs="Times New Roman"/>
          <w:szCs w:val="28"/>
        </w:rPr>
        <w:t xml:space="preserve"> общей площади на одного человека), не совершавшие в течение последних 5 лет действий, приведших к ухудшению жилищных условий и имеющие право на обеспечение жильем за счет средств федерального бюджета в соответствии со статьями 14, 15, 16, 17 и 22 Закона Российской Федерации от 15.05.1991 №1244-1 «О социальной защите граждан, подвергшихся воздействию радиации вследствие катастрофы на Чернобыльской АЭС», Федеральным законом от 26.11.1998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D67E0">
        <w:rPr>
          <w:rFonts w:cs="Times New Roman"/>
          <w:szCs w:val="28"/>
        </w:rPr>
        <w:t>Теча</w:t>
      </w:r>
      <w:proofErr w:type="spellEnd"/>
      <w:r w:rsidRPr="000D67E0">
        <w:rPr>
          <w:rFonts w:cs="Times New Roman"/>
          <w:szCs w:val="28"/>
        </w:rPr>
        <w:t>» и постановлением Верховного Совета Российской Федерации от 27.12.1991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955C66" w:rsidRDefault="00955C66" w:rsidP="00955C66">
      <w:pPr>
        <w:jc w:val="both"/>
        <w:rPr>
          <w:rFonts w:cs="Times New Roman"/>
          <w:szCs w:val="28"/>
        </w:rPr>
      </w:pPr>
      <w:r w:rsidRPr="000D67E0">
        <w:rPr>
          <w:rFonts w:cs="Times New Roman"/>
          <w:szCs w:val="28"/>
        </w:rPr>
        <w:t>Улучшение жилищных условий данной категории граждан осуществляется путем выделения им государственных жилищных сертификатов на приобретение жилья.</w:t>
      </w:r>
    </w:p>
    <w:p w:rsidR="000D67E0" w:rsidRPr="000D67E0" w:rsidRDefault="000D67E0" w:rsidP="00955C66">
      <w:pPr>
        <w:jc w:val="both"/>
        <w:rPr>
          <w:rFonts w:cs="Times New Roman"/>
          <w:szCs w:val="28"/>
        </w:rPr>
      </w:pPr>
    </w:p>
    <w:p w:rsidR="00955C66" w:rsidRPr="000D67E0" w:rsidRDefault="00955C66" w:rsidP="00955C66">
      <w:pPr>
        <w:jc w:val="both"/>
        <w:rPr>
          <w:rFonts w:cs="Times New Roman"/>
          <w:b/>
          <w:szCs w:val="28"/>
        </w:rPr>
      </w:pPr>
      <w:r w:rsidRPr="000D67E0">
        <w:rPr>
          <w:rFonts w:cs="Times New Roman"/>
          <w:b/>
          <w:szCs w:val="28"/>
        </w:rPr>
        <w:t>5.Молодые семьи.</w:t>
      </w:r>
    </w:p>
    <w:p w:rsidR="00955C66" w:rsidRPr="000D67E0" w:rsidRDefault="00955C66" w:rsidP="00955C66">
      <w:pPr>
        <w:jc w:val="both"/>
        <w:rPr>
          <w:rFonts w:cs="Times New Roman"/>
          <w:szCs w:val="28"/>
        </w:rPr>
      </w:pPr>
      <w:r w:rsidRPr="000D67E0">
        <w:rPr>
          <w:rFonts w:cs="Times New Roman"/>
          <w:szCs w:val="28"/>
        </w:rPr>
        <w:t xml:space="preserve">Нуждающимися в жилых помещениях может быть признана молодая семья, в том числе неполная молодая семья, состоящая из одного молодого родителя и одного ребенка и более, в случае, если возраст каждого из супругов либо одного родителя в </w:t>
      </w:r>
      <w:r w:rsidRPr="000D67E0">
        <w:rPr>
          <w:rFonts w:cs="Times New Roman"/>
          <w:szCs w:val="28"/>
        </w:rPr>
        <w:lastRenderedPageBreak/>
        <w:t xml:space="preserve">неполной семье не превышает 35 лет, обеспеченные общей площадью жилого помещения на одного члена семьи менее учетной нормы (менее 12 </w:t>
      </w:r>
      <w:proofErr w:type="spellStart"/>
      <w:r w:rsidRPr="000D67E0">
        <w:rPr>
          <w:rFonts w:cs="Times New Roman"/>
          <w:szCs w:val="28"/>
        </w:rPr>
        <w:t>кв.м</w:t>
      </w:r>
      <w:proofErr w:type="spellEnd"/>
      <w:r w:rsidRPr="000D67E0">
        <w:rPr>
          <w:rFonts w:cs="Times New Roman"/>
          <w:szCs w:val="28"/>
        </w:rPr>
        <w:t xml:space="preserve"> общей площади на одного человека), не совершавшие в течение последних 5 лет действий, приведших к ухудшению жилищных условий.</w:t>
      </w:r>
    </w:p>
    <w:p w:rsidR="00955C66" w:rsidRPr="000D67E0" w:rsidRDefault="00955C66" w:rsidP="00955C66">
      <w:pPr>
        <w:jc w:val="both"/>
        <w:rPr>
          <w:rFonts w:cs="Times New Roman"/>
          <w:szCs w:val="28"/>
        </w:rPr>
      </w:pPr>
      <w:r w:rsidRPr="000D67E0">
        <w:rPr>
          <w:rFonts w:cs="Times New Roman"/>
          <w:szCs w:val="28"/>
        </w:rPr>
        <w:t xml:space="preserve">Обращаем внимание, что после признания нуждающейся в улучшении жилищных условий, молодой семье необходимо обратится в комитет по делам молодежи администрации города Барнаула для включения в список </w:t>
      </w:r>
      <w:r w:rsidRPr="000D67E0">
        <w:rPr>
          <w:rFonts w:eastAsia="Times New Roman" w:cs="Times New Roman"/>
          <w:color w:val="000000"/>
          <w:szCs w:val="28"/>
          <w:lang w:eastAsia="ru-RU"/>
        </w:rPr>
        <w:t xml:space="preserve">участников </w:t>
      </w:r>
      <w:r w:rsidRPr="000D67E0">
        <w:rPr>
          <w:rFonts w:eastAsia="Times New Roman" w:cs="Times New Roman"/>
          <w:szCs w:val="28"/>
          <w:lang w:eastAsia="ru-RU"/>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5" w:history="1">
        <w:r w:rsidRPr="000D67E0">
          <w:rPr>
            <w:rFonts w:eastAsia="Times New Roman" w:cs="Times New Roman"/>
            <w:szCs w:val="28"/>
            <w:lang w:eastAsia="ru-RU"/>
          </w:rPr>
          <w:t>программы</w:t>
        </w:r>
      </w:hyperlink>
      <w:r w:rsidRPr="000D67E0">
        <w:rPr>
          <w:rFonts w:eastAsia="Times New Roman" w:cs="Times New Roman"/>
          <w:szCs w:val="28"/>
          <w:lang w:eastAsia="ru-RU"/>
        </w:rPr>
        <w:t xml:space="preserve"> Российской Федерации «Обеспечение доступным и комфортным жильем и коммунальными услугами граждан Российской Федерации».</w:t>
      </w:r>
    </w:p>
    <w:p w:rsidR="00955C66" w:rsidRPr="000D67E0" w:rsidRDefault="00955C66" w:rsidP="00955C66">
      <w:pPr>
        <w:jc w:val="both"/>
        <w:rPr>
          <w:rFonts w:cs="Times New Roman"/>
          <w:szCs w:val="28"/>
        </w:rPr>
      </w:pPr>
      <w:r w:rsidRPr="000D67E0">
        <w:rPr>
          <w:rFonts w:cs="Times New Roman"/>
          <w:szCs w:val="28"/>
        </w:rPr>
        <w:t>Улучшение жилищных условий данной категории граждан осуществляется путем предоставления социальной выплаты на приобретение (строительство) жилья либо погашение действующей ипотеки.</w:t>
      </w:r>
    </w:p>
    <w:p w:rsidR="00955C66" w:rsidRPr="000D67E0" w:rsidRDefault="00955C66" w:rsidP="00955C66">
      <w:pPr>
        <w:ind w:firstLine="0"/>
        <w:jc w:val="both"/>
        <w:rPr>
          <w:rFonts w:cs="Times New Roman"/>
          <w:szCs w:val="28"/>
        </w:rPr>
      </w:pPr>
    </w:p>
    <w:p w:rsidR="00955C66" w:rsidRDefault="00955C66" w:rsidP="00955C66">
      <w:pPr>
        <w:jc w:val="both"/>
        <w:rPr>
          <w:rFonts w:cs="Times New Roman"/>
          <w:szCs w:val="28"/>
        </w:rPr>
      </w:pPr>
      <w:r w:rsidRPr="000D67E0">
        <w:rPr>
          <w:rFonts w:cs="Times New Roman"/>
          <w:szCs w:val="28"/>
        </w:rPr>
        <w:t>Принятие на учет граждан в качестве нуждающихся в жилых помещениях осуществляется в соответствии с Административным регламентом предоставления муниципальной услуги «Прием заявлений, документов, а также принятие на учет граждан в качестве нуждающихся в жилых помещениях», утвержденным приказом комитета жилищно-коммунального хозяйства города Барнаула от 21.10.2021 №200/151/пр-1937.</w:t>
      </w:r>
    </w:p>
    <w:p w:rsidR="000D67E0" w:rsidRPr="000D67E0" w:rsidRDefault="000D67E0" w:rsidP="00955C66">
      <w:pPr>
        <w:jc w:val="both"/>
        <w:rPr>
          <w:rFonts w:cs="Times New Roman"/>
          <w:szCs w:val="28"/>
        </w:rPr>
      </w:pPr>
    </w:p>
    <w:p w:rsidR="00955C66" w:rsidRPr="000D67E0" w:rsidRDefault="00955C66" w:rsidP="00955C66">
      <w:pPr>
        <w:jc w:val="both"/>
        <w:rPr>
          <w:rFonts w:cs="Times New Roman"/>
          <w:szCs w:val="28"/>
        </w:rPr>
      </w:pPr>
      <w:r w:rsidRPr="000D67E0">
        <w:rPr>
          <w:rFonts w:cs="Times New Roman"/>
          <w:szCs w:val="28"/>
        </w:rPr>
        <w:t>Для рассмотрения вопроса о принятии на учет в качестве нуждающихся в жилых помещениях гражданам необходимо обратиться с заявлением и документами для предоставления данной муниципальной услуги.</w:t>
      </w:r>
    </w:p>
    <w:p w:rsidR="00955C66" w:rsidRDefault="00955C66" w:rsidP="00955C66">
      <w:pPr>
        <w:tabs>
          <w:tab w:val="left" w:pos="426"/>
          <w:tab w:val="left" w:pos="851"/>
        </w:tabs>
        <w:jc w:val="both"/>
        <w:rPr>
          <w:rFonts w:cs="Times New Roman"/>
          <w:szCs w:val="28"/>
        </w:rPr>
      </w:pPr>
      <w:r w:rsidRPr="000D67E0">
        <w:rPr>
          <w:rFonts w:cs="Times New Roman"/>
          <w:szCs w:val="28"/>
        </w:rPr>
        <w:t xml:space="preserve">Муниципальная услуга «Прием заявлений, документов, а также постановка на учет граждан в качестве нуждающихся в жилых помещениях» предоставляется органом местного самоуправления по месту жительства заявителя. </w:t>
      </w:r>
    </w:p>
    <w:p w:rsidR="000D67E0" w:rsidRPr="000D67E0" w:rsidRDefault="000D67E0" w:rsidP="00955C66">
      <w:pPr>
        <w:tabs>
          <w:tab w:val="left" w:pos="426"/>
          <w:tab w:val="left" w:pos="851"/>
        </w:tabs>
        <w:jc w:val="both"/>
        <w:rPr>
          <w:rFonts w:cs="Times New Roman"/>
          <w:szCs w:val="28"/>
        </w:rPr>
      </w:pPr>
    </w:p>
    <w:p w:rsidR="00955C66" w:rsidRPr="000D67E0" w:rsidRDefault="00955C66" w:rsidP="00955C66">
      <w:pPr>
        <w:tabs>
          <w:tab w:val="left" w:pos="426"/>
          <w:tab w:val="left" w:pos="851"/>
        </w:tabs>
        <w:jc w:val="both"/>
        <w:rPr>
          <w:rFonts w:cs="Times New Roman"/>
          <w:szCs w:val="28"/>
        </w:rPr>
      </w:pPr>
      <w:r w:rsidRPr="000D67E0">
        <w:rPr>
          <w:rFonts w:cs="Times New Roman"/>
          <w:szCs w:val="28"/>
        </w:rPr>
        <w:t>В Барнауле данная муниципальная услуга может быть получена:</w:t>
      </w:r>
    </w:p>
    <w:p w:rsidR="00955C66" w:rsidRPr="000D67E0" w:rsidRDefault="00955C66" w:rsidP="00955C66">
      <w:pPr>
        <w:tabs>
          <w:tab w:val="left" w:pos="426"/>
          <w:tab w:val="left" w:pos="851"/>
        </w:tabs>
        <w:jc w:val="both"/>
        <w:rPr>
          <w:rFonts w:cs="Times New Roman"/>
          <w:szCs w:val="28"/>
        </w:rPr>
      </w:pPr>
      <w:r w:rsidRPr="000D67E0">
        <w:rPr>
          <w:rFonts w:cs="Times New Roman"/>
          <w:szCs w:val="28"/>
        </w:rPr>
        <w:t>- в комитете жилищно-коммунально</w:t>
      </w:r>
      <w:r w:rsidR="000D67E0">
        <w:rPr>
          <w:rFonts w:cs="Times New Roman"/>
          <w:szCs w:val="28"/>
        </w:rPr>
        <w:t>го хозяйства города (</w:t>
      </w:r>
      <w:proofErr w:type="spellStart"/>
      <w:r w:rsidRPr="000D67E0">
        <w:rPr>
          <w:rFonts w:cs="Times New Roman"/>
          <w:szCs w:val="28"/>
        </w:rPr>
        <w:t>ул.Никитина</w:t>
      </w:r>
      <w:proofErr w:type="spellEnd"/>
      <w:r w:rsidRPr="000D67E0">
        <w:rPr>
          <w:rFonts w:cs="Times New Roman"/>
          <w:szCs w:val="28"/>
        </w:rPr>
        <w:t>, 59а, кабинет №2</w:t>
      </w:r>
      <w:r w:rsidR="000D67E0">
        <w:rPr>
          <w:rFonts w:cs="Times New Roman"/>
          <w:szCs w:val="28"/>
        </w:rPr>
        <w:t>7, вторник с 13.00 до 16.00</w:t>
      </w:r>
      <w:r w:rsidRPr="000D67E0">
        <w:rPr>
          <w:rFonts w:cs="Times New Roman"/>
          <w:szCs w:val="28"/>
        </w:rPr>
        <w:t xml:space="preserve">, четверг с 9.00 до 12.00 по предварительной записи по телефону 371767, 371764). </w:t>
      </w:r>
    </w:p>
    <w:p w:rsidR="00955C66" w:rsidRPr="000D67E0" w:rsidRDefault="00955C66" w:rsidP="00955C66">
      <w:pPr>
        <w:tabs>
          <w:tab w:val="left" w:pos="426"/>
          <w:tab w:val="left" w:pos="851"/>
        </w:tabs>
        <w:jc w:val="both"/>
        <w:rPr>
          <w:rFonts w:cs="Times New Roman"/>
          <w:szCs w:val="28"/>
        </w:rPr>
      </w:pPr>
      <w:r w:rsidRPr="000D67E0">
        <w:rPr>
          <w:rFonts w:cs="Times New Roman"/>
          <w:szCs w:val="28"/>
        </w:rPr>
        <w:t xml:space="preserve">- в </w:t>
      </w:r>
      <w:r w:rsidR="000D67E0">
        <w:rPr>
          <w:rFonts w:cs="Times New Roman"/>
          <w:szCs w:val="28"/>
        </w:rPr>
        <w:t>МФЦ (</w:t>
      </w:r>
      <w:proofErr w:type="spellStart"/>
      <w:r w:rsidR="000D67E0" w:rsidRPr="000D67E0">
        <w:rPr>
          <w:rFonts w:cs="Times New Roman"/>
          <w:szCs w:val="28"/>
        </w:rPr>
        <w:t>пр</w:t>
      </w:r>
      <w:r w:rsidRPr="000D67E0">
        <w:rPr>
          <w:rFonts w:cs="Times New Roman"/>
          <w:szCs w:val="28"/>
        </w:rPr>
        <w:t>-кт</w:t>
      </w:r>
      <w:proofErr w:type="spellEnd"/>
      <w:r w:rsidRPr="000D67E0">
        <w:rPr>
          <w:rFonts w:cs="Times New Roman"/>
          <w:szCs w:val="28"/>
        </w:rPr>
        <w:t xml:space="preserve"> Ленина, 179, Павловский тракт, 58г, </w:t>
      </w:r>
      <w:proofErr w:type="spellStart"/>
      <w:r w:rsidRPr="000D67E0">
        <w:rPr>
          <w:rFonts w:cs="Times New Roman"/>
          <w:szCs w:val="28"/>
        </w:rPr>
        <w:t>ул.Сухэ-Батора</w:t>
      </w:r>
      <w:proofErr w:type="spellEnd"/>
      <w:r w:rsidRPr="000D67E0">
        <w:rPr>
          <w:rFonts w:cs="Times New Roman"/>
          <w:szCs w:val="28"/>
        </w:rPr>
        <w:t xml:space="preserve">, 20, </w:t>
      </w:r>
      <w:proofErr w:type="spellStart"/>
      <w:r w:rsidRPr="000D67E0">
        <w:rPr>
          <w:rFonts w:cs="Times New Roman"/>
          <w:szCs w:val="28"/>
        </w:rPr>
        <w:t>ул.Шукшина</w:t>
      </w:r>
      <w:proofErr w:type="spellEnd"/>
      <w:r w:rsidRPr="000D67E0">
        <w:rPr>
          <w:rFonts w:cs="Times New Roman"/>
          <w:szCs w:val="28"/>
        </w:rPr>
        <w:t>, 32</w:t>
      </w:r>
      <w:proofErr w:type="gramStart"/>
      <w:r w:rsidRPr="000D67E0">
        <w:rPr>
          <w:rFonts w:cs="Times New Roman"/>
          <w:szCs w:val="28"/>
        </w:rPr>
        <w:t>а,  тел.</w:t>
      </w:r>
      <w:proofErr w:type="gramEnd"/>
      <w:r w:rsidRPr="000D67E0">
        <w:rPr>
          <w:rFonts w:cs="Times New Roman"/>
          <w:szCs w:val="28"/>
        </w:rPr>
        <w:t xml:space="preserve"> 8(3852)200550), </w:t>
      </w:r>
    </w:p>
    <w:p w:rsidR="00955C66" w:rsidRPr="000D67E0" w:rsidRDefault="00955C66" w:rsidP="00955C66">
      <w:pPr>
        <w:tabs>
          <w:tab w:val="left" w:pos="426"/>
          <w:tab w:val="left" w:pos="851"/>
        </w:tabs>
        <w:jc w:val="both"/>
        <w:rPr>
          <w:rFonts w:cs="Times New Roman"/>
          <w:szCs w:val="28"/>
        </w:rPr>
      </w:pPr>
      <w:r w:rsidRPr="000D67E0">
        <w:rPr>
          <w:rFonts w:cs="Times New Roman"/>
          <w:szCs w:val="28"/>
        </w:rPr>
        <w:t>- с использованием системы «Электронный Барна</w:t>
      </w:r>
      <w:r w:rsidR="000D67E0">
        <w:rPr>
          <w:rFonts w:cs="Times New Roman"/>
          <w:szCs w:val="28"/>
        </w:rPr>
        <w:t>ул» (http://portal.barnaul.org).</w:t>
      </w:r>
    </w:p>
    <w:p w:rsidR="00955C66" w:rsidRPr="000D67E0" w:rsidRDefault="00955C66" w:rsidP="00955C66">
      <w:pPr>
        <w:jc w:val="both"/>
        <w:rPr>
          <w:rFonts w:cs="Times New Roman"/>
          <w:szCs w:val="28"/>
        </w:rPr>
      </w:pPr>
    </w:p>
    <w:p w:rsidR="00955C66" w:rsidRPr="000D67E0" w:rsidRDefault="00955C66" w:rsidP="003F4D46">
      <w:pPr>
        <w:ind w:firstLine="0"/>
        <w:jc w:val="both"/>
        <w:rPr>
          <w:rFonts w:cs="Times New Roman"/>
          <w:szCs w:val="28"/>
        </w:rPr>
      </w:pPr>
    </w:p>
    <w:p w:rsidR="00955C66" w:rsidRPr="000D67E0" w:rsidRDefault="00955C66" w:rsidP="00955C66">
      <w:pPr>
        <w:jc w:val="center"/>
        <w:rPr>
          <w:rFonts w:cs="Times New Roman"/>
          <w:b/>
          <w:szCs w:val="28"/>
        </w:rPr>
      </w:pPr>
      <w:r w:rsidRPr="000D67E0">
        <w:rPr>
          <w:rFonts w:cs="Times New Roman"/>
          <w:b/>
          <w:szCs w:val="28"/>
        </w:rPr>
        <w:t>Информация о количестве граждан, состоящих на учете в качестве нуждающихся в жилых помещениях, снятых с такого учета и о фактическом улучшении жилищных условий граждан.</w:t>
      </w:r>
    </w:p>
    <w:p w:rsidR="00955C66" w:rsidRPr="000D67E0" w:rsidRDefault="00955C66" w:rsidP="00955C66">
      <w:pPr>
        <w:jc w:val="center"/>
        <w:rPr>
          <w:rFonts w:cs="Times New Roman"/>
          <w:b/>
          <w:szCs w:val="28"/>
        </w:rPr>
      </w:pPr>
    </w:p>
    <w:p w:rsidR="00955C66" w:rsidRPr="000D67E0" w:rsidRDefault="00955C66" w:rsidP="00955C66">
      <w:pPr>
        <w:jc w:val="center"/>
        <w:rPr>
          <w:rFonts w:cs="Times New Roman"/>
          <w:szCs w:val="28"/>
        </w:rPr>
      </w:pPr>
    </w:p>
    <w:p w:rsidR="00955C66" w:rsidRPr="000D67E0" w:rsidRDefault="00955C66" w:rsidP="00955C66">
      <w:pPr>
        <w:jc w:val="both"/>
        <w:rPr>
          <w:rFonts w:cs="Times New Roman"/>
          <w:szCs w:val="28"/>
        </w:rPr>
      </w:pPr>
      <w:r w:rsidRPr="000D67E0">
        <w:rPr>
          <w:rFonts w:cs="Times New Roman"/>
          <w:szCs w:val="28"/>
        </w:rPr>
        <w:lastRenderedPageBreak/>
        <w:t>Комитет жилищно-коммунального хозяйства города Барнаула в соответствии с законом Алтайского края от 09.12.2005 №115</w:t>
      </w:r>
      <w:r w:rsidRPr="000D67E0">
        <w:rPr>
          <w:rFonts w:cs="Times New Roman"/>
          <w:i/>
          <w:szCs w:val="28"/>
        </w:rPr>
        <w:t>-</w:t>
      </w:r>
      <w:r w:rsidRPr="000D67E0">
        <w:rPr>
          <w:rStyle w:val="a9"/>
          <w:rFonts w:cs="Times New Roman"/>
          <w:szCs w:val="28"/>
        </w:rPr>
        <w:t>ЗС «</w:t>
      </w:r>
      <w:r w:rsidRPr="000D67E0">
        <w:rPr>
          <w:rFonts w:cs="Times New Roman"/>
          <w:szCs w:val="28"/>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осуществляет учет граждан в качестве нуждающихся в жилых помещениях.</w:t>
      </w:r>
    </w:p>
    <w:p w:rsidR="00955C66" w:rsidRPr="000D67E0" w:rsidRDefault="00955C66" w:rsidP="00955C66">
      <w:pPr>
        <w:jc w:val="both"/>
        <w:rPr>
          <w:rFonts w:cs="Times New Roman"/>
          <w:szCs w:val="28"/>
        </w:rPr>
      </w:pPr>
      <w:r w:rsidRPr="000D67E0">
        <w:rPr>
          <w:rFonts w:cs="Times New Roman"/>
          <w:szCs w:val="28"/>
        </w:rPr>
        <w:t>Списки очередности граждан, принятых на учет в качестве нуждающихся в жилых помещениях, формируются ежегодно по состоянию на 1 декабря текущего года.</w:t>
      </w:r>
    </w:p>
    <w:p w:rsidR="000D67E0" w:rsidRPr="000D67E0" w:rsidRDefault="00955C66" w:rsidP="000D67E0">
      <w:pPr>
        <w:jc w:val="both"/>
        <w:rPr>
          <w:rFonts w:cs="Times New Roman"/>
          <w:szCs w:val="28"/>
        </w:rPr>
      </w:pPr>
      <w:r w:rsidRPr="000D67E0">
        <w:rPr>
          <w:rFonts w:cs="Times New Roman"/>
          <w:szCs w:val="28"/>
        </w:rPr>
        <w:t>По состоянию на 01.12.2021 на учете в качестве нуждающихся в жилых помещениях в городе Барнауле состоит 9 969 семей, в том числе:</w:t>
      </w:r>
    </w:p>
    <w:p w:rsidR="00955C66" w:rsidRPr="000D67E0" w:rsidRDefault="00955C66" w:rsidP="000D67E0">
      <w:pPr>
        <w:pStyle w:val="aa"/>
        <w:numPr>
          <w:ilvl w:val="0"/>
          <w:numId w:val="1"/>
        </w:numPr>
        <w:jc w:val="both"/>
        <w:rPr>
          <w:rFonts w:cs="Times New Roman"/>
          <w:szCs w:val="28"/>
        </w:rPr>
      </w:pPr>
      <w:r w:rsidRPr="000D67E0">
        <w:rPr>
          <w:rFonts w:cs="Times New Roman"/>
          <w:szCs w:val="28"/>
        </w:rPr>
        <w:t>146 семей, признанных в установленном порядке малоимущими,</w:t>
      </w:r>
    </w:p>
    <w:p w:rsidR="00955C66" w:rsidRPr="000D67E0" w:rsidRDefault="00955C66" w:rsidP="000D67E0">
      <w:pPr>
        <w:pStyle w:val="aa"/>
        <w:numPr>
          <w:ilvl w:val="0"/>
          <w:numId w:val="1"/>
        </w:numPr>
        <w:jc w:val="both"/>
        <w:rPr>
          <w:rFonts w:cs="Times New Roman"/>
          <w:szCs w:val="28"/>
        </w:rPr>
      </w:pPr>
      <w:r w:rsidRPr="000D67E0">
        <w:rPr>
          <w:rFonts w:cs="Times New Roman"/>
          <w:szCs w:val="28"/>
        </w:rPr>
        <w:t xml:space="preserve">7066 молодых семей, </w:t>
      </w:r>
    </w:p>
    <w:p w:rsidR="00955C66" w:rsidRPr="000D67E0" w:rsidRDefault="00955C66" w:rsidP="000D67E0">
      <w:pPr>
        <w:pStyle w:val="aa"/>
        <w:numPr>
          <w:ilvl w:val="0"/>
          <w:numId w:val="1"/>
        </w:numPr>
        <w:jc w:val="both"/>
        <w:rPr>
          <w:rFonts w:cs="Times New Roman"/>
          <w:szCs w:val="28"/>
        </w:rPr>
      </w:pPr>
      <w:r w:rsidRPr="000D67E0">
        <w:rPr>
          <w:rFonts w:cs="Times New Roman"/>
          <w:szCs w:val="28"/>
        </w:rPr>
        <w:t>188 ветеранов боевых действий, вставших на учет после 01.01.2005,</w:t>
      </w:r>
    </w:p>
    <w:p w:rsidR="00955C66" w:rsidRPr="000D67E0" w:rsidRDefault="00955C66" w:rsidP="000D67E0">
      <w:pPr>
        <w:pStyle w:val="aa"/>
        <w:numPr>
          <w:ilvl w:val="0"/>
          <w:numId w:val="1"/>
        </w:numPr>
        <w:jc w:val="both"/>
        <w:rPr>
          <w:rFonts w:cs="Times New Roman"/>
          <w:szCs w:val="28"/>
        </w:rPr>
      </w:pPr>
      <w:r w:rsidRPr="000D67E0">
        <w:rPr>
          <w:rFonts w:cs="Times New Roman"/>
          <w:szCs w:val="28"/>
        </w:rPr>
        <w:t>259 инвалидов и семей, имеющих детей-инвалидов, вставших на учет после 01.01.2005,</w:t>
      </w:r>
    </w:p>
    <w:p w:rsidR="00955C66" w:rsidRPr="000D67E0" w:rsidRDefault="00955C66" w:rsidP="000D67E0">
      <w:pPr>
        <w:pStyle w:val="aa"/>
        <w:numPr>
          <w:ilvl w:val="0"/>
          <w:numId w:val="1"/>
        </w:numPr>
        <w:jc w:val="both"/>
        <w:rPr>
          <w:rFonts w:cs="Times New Roman"/>
          <w:szCs w:val="28"/>
        </w:rPr>
      </w:pPr>
      <w:r w:rsidRPr="000D67E0">
        <w:rPr>
          <w:rFonts w:cs="Times New Roman"/>
          <w:szCs w:val="28"/>
        </w:rPr>
        <w:t>1 гражданин, подвергшийся радиации в следствии аварии на Чернобыльской АЭС,</w:t>
      </w:r>
    </w:p>
    <w:p w:rsidR="00955C66" w:rsidRPr="000D67E0" w:rsidRDefault="00955C66" w:rsidP="000D67E0">
      <w:pPr>
        <w:pStyle w:val="aa"/>
        <w:numPr>
          <w:ilvl w:val="0"/>
          <w:numId w:val="1"/>
        </w:numPr>
        <w:jc w:val="both"/>
        <w:rPr>
          <w:rFonts w:cs="Times New Roman"/>
          <w:szCs w:val="28"/>
        </w:rPr>
      </w:pPr>
      <w:r w:rsidRPr="000D67E0">
        <w:rPr>
          <w:rFonts w:cs="Times New Roman"/>
          <w:szCs w:val="28"/>
        </w:rPr>
        <w:t>3 гражданина, выехавших из районов Крайнего Севера и приравненных к ним местностей,</w:t>
      </w:r>
    </w:p>
    <w:p w:rsidR="00955C66" w:rsidRPr="000D67E0" w:rsidRDefault="00955C66" w:rsidP="000D67E0">
      <w:pPr>
        <w:pStyle w:val="aa"/>
        <w:numPr>
          <w:ilvl w:val="0"/>
          <w:numId w:val="1"/>
        </w:numPr>
        <w:jc w:val="both"/>
        <w:rPr>
          <w:rFonts w:cs="Times New Roman"/>
          <w:szCs w:val="28"/>
        </w:rPr>
      </w:pPr>
      <w:r w:rsidRPr="000D67E0">
        <w:rPr>
          <w:rFonts w:cs="Times New Roman"/>
          <w:szCs w:val="28"/>
        </w:rPr>
        <w:t>2301 семья, вставшие на учет в качестве нуждающихся в жилых помещениях до 01.1.2005, из них: 27 ветеранов боевых действий и 83 инвалида, имеющие право на обеспечение жильем за счет средств федерального бюджета.</w:t>
      </w:r>
    </w:p>
    <w:p w:rsidR="00955C66" w:rsidRPr="000D67E0" w:rsidRDefault="00955C66" w:rsidP="00955C66">
      <w:pPr>
        <w:jc w:val="both"/>
        <w:rPr>
          <w:rFonts w:cs="Times New Roman"/>
          <w:szCs w:val="28"/>
        </w:rPr>
      </w:pPr>
    </w:p>
    <w:p w:rsidR="00955C66" w:rsidRPr="000D67E0" w:rsidRDefault="00955C66" w:rsidP="000D67E0">
      <w:pPr>
        <w:jc w:val="both"/>
        <w:rPr>
          <w:rFonts w:cs="Times New Roman"/>
          <w:szCs w:val="28"/>
        </w:rPr>
      </w:pPr>
      <w:r w:rsidRPr="000D67E0">
        <w:rPr>
          <w:rFonts w:cs="Times New Roman"/>
          <w:szCs w:val="28"/>
        </w:rPr>
        <w:t>Снято с учета в качестве нуждающихся в жилых помещениях в 2021 году 265 семей.</w:t>
      </w:r>
    </w:p>
    <w:p w:rsidR="00955C66" w:rsidRPr="000D67E0" w:rsidRDefault="00955C66" w:rsidP="00955C66">
      <w:pPr>
        <w:jc w:val="both"/>
        <w:rPr>
          <w:rFonts w:cs="Times New Roman"/>
          <w:szCs w:val="28"/>
        </w:rPr>
      </w:pPr>
      <w:r w:rsidRPr="000D67E0">
        <w:rPr>
          <w:rFonts w:cs="Times New Roman"/>
          <w:szCs w:val="28"/>
        </w:rPr>
        <w:t>В 2021 году трем малоимущим семьям, состоящим на учете в качестве нуждающихся в жилых помещениях, предоставлены жилые помещения муниципального жилищного фонда по договору социального найма.</w:t>
      </w:r>
    </w:p>
    <w:p w:rsidR="00955C66" w:rsidRPr="000D67E0" w:rsidRDefault="00955C66" w:rsidP="00955C66">
      <w:pPr>
        <w:jc w:val="both"/>
        <w:rPr>
          <w:rFonts w:cs="Times New Roman"/>
          <w:szCs w:val="28"/>
        </w:rPr>
      </w:pPr>
      <w:r w:rsidRPr="000D67E0">
        <w:rPr>
          <w:rFonts w:cs="Times New Roman"/>
          <w:szCs w:val="28"/>
        </w:rPr>
        <w:t>За счет средств федерального бюджета улучшены жилищные условия 12 граждан, состоящих на учете в качестве нуждающихся в жилых помещениях (8 ветеранов Великой Отечественной войны, 1 ветеран боевых действий, вставший на учет до 01.01.2005, 1 гражданин, подвергшийся радиации в следствии аварии на Чернобыльской АЭС, 2 гражданина, выехавших из районов Крайнего Севера и приравненных к ним местностей).</w:t>
      </w:r>
    </w:p>
    <w:p w:rsidR="00955C66" w:rsidRPr="000D67E0" w:rsidRDefault="00955C66" w:rsidP="00955C66">
      <w:pPr>
        <w:jc w:val="both"/>
        <w:rPr>
          <w:rFonts w:cs="Times New Roman"/>
          <w:szCs w:val="28"/>
        </w:rPr>
      </w:pPr>
      <w:r w:rsidRPr="000D67E0">
        <w:rPr>
          <w:rFonts w:cs="Times New Roman"/>
          <w:szCs w:val="28"/>
        </w:rPr>
        <w:t>Кроме того, 261 молодая семья улучшила свои жилищные условия.</w:t>
      </w:r>
    </w:p>
    <w:p w:rsidR="00955C66" w:rsidRPr="000D67E0" w:rsidRDefault="00955C66" w:rsidP="003F4D46">
      <w:pPr>
        <w:ind w:firstLine="0"/>
        <w:jc w:val="both"/>
        <w:rPr>
          <w:rFonts w:cs="Times New Roman"/>
          <w:szCs w:val="28"/>
        </w:rPr>
      </w:pPr>
    </w:p>
    <w:p w:rsidR="00955C66" w:rsidRPr="000D67E0" w:rsidRDefault="00955C66" w:rsidP="003F4D46">
      <w:pPr>
        <w:ind w:firstLine="0"/>
        <w:jc w:val="both"/>
        <w:rPr>
          <w:rFonts w:cs="Times New Roman"/>
          <w:szCs w:val="28"/>
        </w:rPr>
      </w:pPr>
      <w:bookmarkStart w:id="0" w:name="_GoBack"/>
      <w:bookmarkEnd w:id="0"/>
    </w:p>
    <w:sectPr w:rsidR="00955C66" w:rsidRPr="000D67E0" w:rsidSect="00955C66">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A2E09"/>
    <w:multiLevelType w:val="hybridMultilevel"/>
    <w:tmpl w:val="71568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13"/>
    <w:rsid w:val="000C6E96"/>
    <w:rsid w:val="000D67E0"/>
    <w:rsid w:val="001031B2"/>
    <w:rsid w:val="001C41D9"/>
    <w:rsid w:val="002067AD"/>
    <w:rsid w:val="00215FB3"/>
    <w:rsid w:val="00232B49"/>
    <w:rsid w:val="00352A7A"/>
    <w:rsid w:val="003F4D46"/>
    <w:rsid w:val="0043059F"/>
    <w:rsid w:val="004C2977"/>
    <w:rsid w:val="00521B25"/>
    <w:rsid w:val="00543B14"/>
    <w:rsid w:val="005E3C5E"/>
    <w:rsid w:val="007955E3"/>
    <w:rsid w:val="007C7160"/>
    <w:rsid w:val="007D5ACE"/>
    <w:rsid w:val="00851F6D"/>
    <w:rsid w:val="00931332"/>
    <w:rsid w:val="00955C66"/>
    <w:rsid w:val="00A523D3"/>
    <w:rsid w:val="00BD3813"/>
    <w:rsid w:val="00C347CA"/>
    <w:rsid w:val="00D7726D"/>
    <w:rsid w:val="00D8664F"/>
    <w:rsid w:val="00D9608C"/>
    <w:rsid w:val="00E54C9B"/>
    <w:rsid w:val="00EA63FE"/>
    <w:rsid w:val="00EC1DDD"/>
    <w:rsid w:val="00F169B1"/>
    <w:rsid w:val="00F3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508E0-FB57-49B5-84FA-A2A889C0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D46"/>
    <w:rPr>
      <w:rFonts w:ascii="Segoe UI" w:hAnsi="Segoe UI" w:cs="Segoe UI"/>
      <w:sz w:val="18"/>
      <w:szCs w:val="18"/>
    </w:rPr>
  </w:style>
  <w:style w:type="character" w:customStyle="1" w:styleId="a4">
    <w:name w:val="Текст выноски Знак"/>
    <w:basedOn w:val="a0"/>
    <w:link w:val="a3"/>
    <w:uiPriority w:val="99"/>
    <w:semiHidden/>
    <w:rsid w:val="003F4D46"/>
    <w:rPr>
      <w:rFonts w:ascii="Segoe UI" w:hAnsi="Segoe UI" w:cs="Segoe UI"/>
      <w:sz w:val="18"/>
      <w:szCs w:val="18"/>
    </w:rPr>
  </w:style>
  <w:style w:type="paragraph" w:styleId="a5">
    <w:name w:val="Body Text"/>
    <w:basedOn w:val="a"/>
    <w:link w:val="a6"/>
    <w:semiHidden/>
    <w:unhideWhenUsed/>
    <w:rsid w:val="00EC1DDD"/>
    <w:pPr>
      <w:ind w:firstLine="0"/>
      <w:jc w:val="center"/>
    </w:pPr>
    <w:rPr>
      <w:rFonts w:ascii="Arial" w:eastAsia="Times New Roman" w:hAnsi="Arial" w:cs="Arial"/>
      <w:b/>
      <w:bCs/>
      <w:sz w:val="24"/>
      <w:szCs w:val="24"/>
      <w:lang w:eastAsia="ru-RU"/>
    </w:rPr>
  </w:style>
  <w:style w:type="character" w:customStyle="1" w:styleId="a6">
    <w:name w:val="Основной текст Знак"/>
    <w:basedOn w:val="a0"/>
    <w:link w:val="a5"/>
    <w:semiHidden/>
    <w:rsid w:val="00EC1DDD"/>
    <w:rPr>
      <w:rFonts w:ascii="Arial" w:eastAsia="Times New Roman" w:hAnsi="Arial" w:cs="Arial"/>
      <w:b/>
      <w:bCs/>
      <w:sz w:val="24"/>
      <w:szCs w:val="24"/>
      <w:lang w:eastAsia="ru-RU"/>
    </w:rPr>
  </w:style>
  <w:style w:type="paragraph" w:styleId="a7">
    <w:name w:val="Body Text Indent"/>
    <w:basedOn w:val="a"/>
    <w:link w:val="a8"/>
    <w:semiHidden/>
    <w:unhideWhenUsed/>
    <w:rsid w:val="00EC1DDD"/>
    <w:pPr>
      <w:spacing w:after="120"/>
      <w:ind w:left="283" w:firstLine="0"/>
    </w:pPr>
    <w:rPr>
      <w:rFonts w:eastAsia="Times New Roman" w:cs="Times New Roman"/>
      <w:szCs w:val="24"/>
      <w:lang w:eastAsia="ru-RU"/>
    </w:rPr>
  </w:style>
  <w:style w:type="character" w:customStyle="1" w:styleId="a8">
    <w:name w:val="Основной текст с отступом Знак"/>
    <w:basedOn w:val="a0"/>
    <w:link w:val="a7"/>
    <w:semiHidden/>
    <w:rsid w:val="00EC1DDD"/>
    <w:rPr>
      <w:rFonts w:eastAsia="Times New Roman" w:cs="Times New Roman"/>
      <w:szCs w:val="24"/>
      <w:lang w:eastAsia="ru-RU"/>
    </w:rPr>
  </w:style>
  <w:style w:type="character" w:styleId="a9">
    <w:name w:val="Emphasis"/>
    <w:basedOn w:val="a0"/>
    <w:uiPriority w:val="20"/>
    <w:qFormat/>
    <w:rsid w:val="00955C66"/>
    <w:rPr>
      <w:i/>
      <w:iCs/>
    </w:rPr>
  </w:style>
  <w:style w:type="paragraph" w:styleId="aa">
    <w:name w:val="List Paragraph"/>
    <w:basedOn w:val="a"/>
    <w:uiPriority w:val="34"/>
    <w:qFormat/>
    <w:rsid w:val="000D6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5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2C46FD5000B99AEAB94A37DD4EB41DCD8A81FD79767BEB1444BF238158B83CF9A4457B9E2C2859E087D43C00E72DC16EABC8279B9671FEDq9K8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 Вагайцева</dc:creator>
  <cp:keywords/>
  <dc:description/>
  <cp:lastModifiedBy>Татьяна С. Вилисова</cp:lastModifiedBy>
  <cp:revision>2</cp:revision>
  <cp:lastPrinted>2022-09-15T06:29:00Z</cp:lastPrinted>
  <dcterms:created xsi:type="dcterms:W3CDTF">2022-09-19T02:58:00Z</dcterms:created>
  <dcterms:modified xsi:type="dcterms:W3CDTF">2022-09-19T02:58:00Z</dcterms:modified>
</cp:coreProperties>
</file>