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E9" w:rsidRPr="006C6399" w:rsidRDefault="00773CB5" w:rsidP="005B33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C6399">
        <w:rPr>
          <w:rFonts w:ascii="Times New Roman" w:hAnsi="Times New Roman"/>
          <w:b/>
          <w:sz w:val="28"/>
          <w:szCs w:val="28"/>
        </w:rPr>
        <w:t>ПОЯСНИТЕЛЬНАЯ ЗАПИСКА</w:t>
      </w:r>
      <w:r w:rsidR="00034B3E" w:rsidRPr="006C6399">
        <w:rPr>
          <w:rFonts w:ascii="Times New Roman" w:hAnsi="Times New Roman"/>
          <w:b/>
          <w:sz w:val="28"/>
          <w:szCs w:val="28"/>
        </w:rPr>
        <w:t xml:space="preserve"> </w:t>
      </w:r>
      <w:r w:rsidR="006059BB" w:rsidRPr="006C6399">
        <w:rPr>
          <w:rFonts w:ascii="Times New Roman" w:hAnsi="Times New Roman"/>
          <w:b/>
          <w:sz w:val="28"/>
          <w:szCs w:val="28"/>
        </w:rPr>
        <w:br/>
      </w:r>
      <w:r w:rsidR="006915E3" w:rsidRPr="006C6399">
        <w:rPr>
          <w:rFonts w:ascii="Times New Roman" w:hAnsi="Times New Roman"/>
          <w:b/>
          <w:sz w:val="28"/>
          <w:szCs w:val="28"/>
        </w:rPr>
        <w:t>к проекту постановления администрации города Барнаула «</w:t>
      </w:r>
      <w:r w:rsidR="00494EF4" w:rsidRPr="006C6399">
        <w:rPr>
          <w:rFonts w:ascii="Times New Roman" w:hAnsi="Times New Roman"/>
          <w:b/>
          <w:sz w:val="28"/>
          <w:szCs w:val="28"/>
        </w:rPr>
        <w:t xml:space="preserve">О внесении изменений в приложение к постановлению администрации города </w:t>
      </w:r>
      <w:r w:rsidR="00494EF4" w:rsidRPr="006C6399">
        <w:rPr>
          <w:rFonts w:ascii="Times New Roman" w:hAnsi="Times New Roman"/>
          <w:b/>
          <w:sz w:val="28"/>
          <w:szCs w:val="28"/>
        </w:rPr>
        <w:br/>
      </w:r>
      <w:r w:rsidR="00494EF4" w:rsidRPr="006C6399">
        <w:rPr>
          <w:rFonts w:ascii="Times New Roman" w:hAnsi="Times New Roman"/>
          <w:b/>
          <w:sz w:val="28"/>
          <w:szCs w:val="28"/>
          <w:lang w:eastAsia="ru-RU"/>
        </w:rPr>
        <w:t xml:space="preserve">от 23.09.2016 №1903 (в редакции постановления от </w:t>
      </w:r>
      <w:r w:rsidR="0032226B" w:rsidRPr="006C6399">
        <w:rPr>
          <w:rFonts w:ascii="Times New Roman" w:hAnsi="Times New Roman"/>
          <w:b/>
          <w:sz w:val="28"/>
          <w:szCs w:val="28"/>
          <w:lang w:eastAsia="ru-RU"/>
        </w:rPr>
        <w:t>09.03</w:t>
      </w:r>
      <w:r w:rsidR="00494EF4" w:rsidRPr="006C6399">
        <w:rPr>
          <w:rFonts w:ascii="Times New Roman" w:hAnsi="Times New Roman"/>
          <w:b/>
          <w:sz w:val="28"/>
          <w:szCs w:val="28"/>
          <w:lang w:eastAsia="ru-RU"/>
        </w:rPr>
        <w:t>.20</w:t>
      </w:r>
      <w:r w:rsidR="0032226B" w:rsidRPr="006C6399">
        <w:rPr>
          <w:rFonts w:ascii="Times New Roman" w:hAnsi="Times New Roman"/>
          <w:b/>
          <w:sz w:val="28"/>
          <w:szCs w:val="28"/>
          <w:lang w:eastAsia="ru-RU"/>
        </w:rPr>
        <w:t>21</w:t>
      </w:r>
      <w:r w:rsidR="00494EF4" w:rsidRPr="006C6399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 w:rsidR="0032226B" w:rsidRPr="006C6399">
        <w:rPr>
          <w:rFonts w:ascii="Times New Roman" w:hAnsi="Times New Roman"/>
          <w:b/>
          <w:sz w:val="28"/>
          <w:szCs w:val="28"/>
          <w:lang w:eastAsia="ru-RU"/>
        </w:rPr>
        <w:t>307</w:t>
      </w:r>
      <w:r w:rsidR="00494EF4" w:rsidRPr="006C6399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D602E9" w:rsidRPr="006C639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602E9" w:rsidRPr="006C6399" w:rsidRDefault="00D602E9" w:rsidP="008B5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32226B" w:rsidRPr="006C6399" w:rsidRDefault="00CB2C55" w:rsidP="0054559D">
      <w:pPr>
        <w:spacing w:after="0" w:line="240" w:lineRule="auto"/>
        <w:ind w:left="-284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hAnsi="Times New Roman"/>
          <w:sz w:val="28"/>
          <w:szCs w:val="28"/>
        </w:rPr>
        <w:t xml:space="preserve">Проект </w:t>
      </w:r>
      <w:r w:rsidR="008D0026" w:rsidRPr="006C6399">
        <w:rPr>
          <w:rFonts w:ascii="Times New Roman" w:hAnsi="Times New Roman"/>
          <w:sz w:val="28"/>
          <w:szCs w:val="28"/>
        </w:rPr>
        <w:t xml:space="preserve">постановления администрации города Барнаула </w:t>
      </w:r>
      <w:r w:rsidR="00D602E9" w:rsidRPr="006C6399">
        <w:rPr>
          <w:rFonts w:ascii="Times New Roman" w:hAnsi="Times New Roman"/>
          <w:sz w:val="28"/>
          <w:szCs w:val="28"/>
        </w:rPr>
        <w:t>«</w:t>
      </w:r>
      <w:r w:rsidR="00494EF4" w:rsidRPr="006C6399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города </w:t>
      </w:r>
      <w:r w:rsidR="00494EF4" w:rsidRPr="006C6399">
        <w:rPr>
          <w:rFonts w:ascii="Times New Roman" w:hAnsi="Times New Roman"/>
          <w:sz w:val="28"/>
          <w:szCs w:val="28"/>
        </w:rPr>
        <w:br/>
      </w:r>
      <w:r w:rsidR="00494EF4" w:rsidRPr="006C6399">
        <w:rPr>
          <w:rFonts w:ascii="Times New Roman" w:hAnsi="Times New Roman"/>
          <w:sz w:val="28"/>
          <w:szCs w:val="28"/>
          <w:lang w:eastAsia="ru-RU"/>
        </w:rPr>
        <w:t xml:space="preserve">от 23.09.2016 №1903 (в редакции постановления </w:t>
      </w:r>
      <w:r w:rsidR="0032226B" w:rsidRPr="006C6399">
        <w:rPr>
          <w:rFonts w:ascii="Times New Roman" w:hAnsi="Times New Roman"/>
          <w:sz w:val="28"/>
          <w:szCs w:val="28"/>
          <w:lang w:eastAsia="ru-RU"/>
        </w:rPr>
        <w:t>от 09.03.2021 №307</w:t>
      </w:r>
      <w:r w:rsidR="00494EF4" w:rsidRPr="006C6399">
        <w:rPr>
          <w:rFonts w:ascii="Times New Roman" w:hAnsi="Times New Roman"/>
          <w:sz w:val="28"/>
          <w:szCs w:val="28"/>
          <w:lang w:eastAsia="ru-RU"/>
        </w:rPr>
        <w:t>)</w:t>
      </w:r>
      <w:r w:rsidR="00BA4C3E" w:rsidRPr="006C6399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="0032226B" w:rsidRPr="006C6399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D602E9" w:rsidRPr="006C6399">
        <w:rPr>
          <w:rFonts w:ascii="Times New Roman" w:hAnsi="Times New Roman"/>
          <w:sz w:val="28"/>
          <w:szCs w:val="28"/>
        </w:rPr>
        <w:t xml:space="preserve">(далее – Проект) подготовлен </w:t>
      </w:r>
      <w:r w:rsidR="0032226B" w:rsidRPr="006C6399"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 с Федеральным закон</w:t>
      </w:r>
      <w:r w:rsidR="008A51AD" w:rsidRPr="006C6399">
        <w:rPr>
          <w:rFonts w:ascii="Times New Roman" w:hAnsi="Times New Roman"/>
          <w:sz w:val="28"/>
          <w:szCs w:val="28"/>
        </w:rPr>
        <w:t>ом</w:t>
      </w:r>
      <w:r w:rsidR="0032226B" w:rsidRPr="006C6399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</w:t>
      </w:r>
      <w:r w:rsidR="0054343C" w:rsidRPr="006C6399">
        <w:rPr>
          <w:rFonts w:ascii="Times New Roman" w:hAnsi="Times New Roman"/>
          <w:sz w:val="28"/>
          <w:szCs w:val="28"/>
        </w:rPr>
        <w:br/>
      </w:r>
      <w:r w:rsidR="0032226B" w:rsidRPr="006C6399">
        <w:rPr>
          <w:rFonts w:ascii="Times New Roman" w:hAnsi="Times New Roman"/>
          <w:sz w:val="28"/>
          <w:szCs w:val="28"/>
        </w:rPr>
        <w:t>(с учетом изменений, внесенных Ф</w:t>
      </w:r>
      <w:r w:rsidR="0032226B" w:rsidRPr="006C6399">
        <w:rPr>
          <w:rFonts w:ascii="Times New Roman" w:eastAsiaTheme="minorHAnsi" w:hAnsi="Times New Roman"/>
          <w:sz w:val="28"/>
          <w:szCs w:val="28"/>
        </w:rPr>
        <w:t>едеральным законом от 11.06.2021 №170-ФЗ</w:t>
      </w:r>
      <w:r w:rsidR="00335C93" w:rsidRPr="006C6399">
        <w:rPr>
          <w:rFonts w:ascii="Times New Roman" w:eastAsiaTheme="minorHAnsi" w:hAnsi="Times New Roman"/>
          <w:sz w:val="28"/>
          <w:szCs w:val="28"/>
        </w:rPr>
        <w:t xml:space="preserve"> «</w:t>
      </w:r>
      <w:r w:rsidR="0032226B" w:rsidRPr="006C6399">
        <w:rPr>
          <w:rFonts w:ascii="Times New Roman" w:eastAsiaTheme="minorHAnsi" w:hAnsi="Times New Roman"/>
          <w:sz w:val="28"/>
          <w:szCs w:val="28"/>
        </w:rPr>
        <w:t>О внесении изменений в отдельные законодательные акты Российской Федерации в связи с</w:t>
      </w:r>
      <w:r w:rsidR="00335C93" w:rsidRPr="006C6399">
        <w:rPr>
          <w:rFonts w:ascii="Times New Roman" w:eastAsiaTheme="minorHAnsi" w:hAnsi="Times New Roman"/>
          <w:sz w:val="28"/>
          <w:szCs w:val="28"/>
        </w:rPr>
        <w:t xml:space="preserve"> принятием Федерального закона «</w:t>
      </w:r>
      <w:r w:rsidR="0032226B" w:rsidRPr="006C6399">
        <w:rPr>
          <w:rFonts w:ascii="Times New Roman" w:eastAsiaTheme="minorHAnsi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335C93" w:rsidRPr="006C6399">
        <w:rPr>
          <w:rFonts w:ascii="Times New Roman" w:eastAsiaTheme="minorHAnsi" w:hAnsi="Times New Roman"/>
          <w:sz w:val="28"/>
          <w:szCs w:val="28"/>
        </w:rPr>
        <w:t xml:space="preserve">контроле в Российской Федерации»). </w:t>
      </w:r>
    </w:p>
    <w:p w:rsidR="00FF44F3" w:rsidRPr="006C6399" w:rsidRDefault="00FF44F3" w:rsidP="00BF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FF44F3" w:rsidRPr="006C6399" w:rsidTr="0054559D">
        <w:tc>
          <w:tcPr>
            <w:tcW w:w="4962" w:type="dxa"/>
          </w:tcPr>
          <w:p w:rsidR="00FF44F3" w:rsidRPr="006C6399" w:rsidRDefault="00FF44F3" w:rsidP="00FF4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pacing w:val="-4"/>
                <w:sz w:val="28"/>
                <w:szCs w:val="28"/>
              </w:rPr>
              <w:t>Действующее постановление</w:t>
            </w:r>
          </w:p>
        </w:tc>
        <w:tc>
          <w:tcPr>
            <w:tcW w:w="4784" w:type="dxa"/>
          </w:tcPr>
          <w:p w:rsidR="00FF44F3" w:rsidRPr="006C6399" w:rsidRDefault="00FF44F3" w:rsidP="009D4248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pacing w:val="-4"/>
                <w:sz w:val="28"/>
                <w:szCs w:val="28"/>
              </w:rPr>
              <w:t>Проект</w:t>
            </w:r>
          </w:p>
        </w:tc>
      </w:tr>
      <w:tr w:rsidR="0054343C" w:rsidRPr="006C6399" w:rsidTr="0054559D">
        <w:tc>
          <w:tcPr>
            <w:tcW w:w="4962" w:type="dxa"/>
          </w:tcPr>
          <w:p w:rsidR="0054343C" w:rsidRPr="006C6399" w:rsidRDefault="0054343C" w:rsidP="00FF4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784" w:type="dxa"/>
          </w:tcPr>
          <w:p w:rsidR="0054343C" w:rsidRPr="006C6399" w:rsidRDefault="0054343C" w:rsidP="009D4248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</w:tr>
      <w:tr w:rsidR="00FF44F3" w:rsidRPr="006C6399" w:rsidTr="0054559D">
        <w:tc>
          <w:tcPr>
            <w:tcW w:w="9746" w:type="dxa"/>
            <w:gridSpan w:val="2"/>
          </w:tcPr>
          <w:p w:rsidR="00FF44F3" w:rsidRPr="006C6399" w:rsidRDefault="00FF44F3" w:rsidP="00FF4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z w:val="28"/>
                <w:szCs w:val="28"/>
              </w:rPr>
              <w:t>Пункты 2, 3 Положения о проведении оценки регулирующего воздействия проектов муниципальных нормативных правовых актов города Барнаула и экспертизы муниципальных нормативных правовых актов города Барнаула (далее – Положение)</w:t>
            </w:r>
          </w:p>
        </w:tc>
      </w:tr>
      <w:tr w:rsidR="0054559D" w:rsidRPr="006C6399" w:rsidTr="0054559D">
        <w:tc>
          <w:tcPr>
            <w:tcW w:w="4962" w:type="dxa"/>
          </w:tcPr>
          <w:p w:rsidR="00FF44F3" w:rsidRPr="006C6399" w:rsidRDefault="00FF44F3" w:rsidP="0054559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2. Положение определяет правила проведения оценки регулирующего воздействия (далее – ОРВ) проектов муниципальных нормативных правовых актов города Барнаула </w:t>
            </w:r>
            <w:r w:rsidR="0054559D" w:rsidRPr="006C6399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(далее – проекты МНПА) в целях выявления положений, вводящих избыточные обязанности, запреты и ограничения для субъектов предпринимательской и </w:t>
            </w:r>
            <w:r w:rsidRPr="006C6399">
              <w:rPr>
                <w:rFonts w:ascii="Times New Roman" w:eastAsiaTheme="minorHAnsi" w:hAnsi="Times New Roman"/>
                <w:b/>
                <w:sz w:val="28"/>
                <w:szCs w:val="28"/>
              </w:rPr>
              <w:t>инвестиционной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Pr="006C6399">
              <w:rPr>
                <w:rFonts w:ascii="Times New Roman" w:eastAsiaTheme="minorHAnsi" w:hAnsi="Times New Roman"/>
                <w:b/>
                <w:sz w:val="28"/>
                <w:szCs w:val="28"/>
              </w:rPr>
              <w:t>инвестиционной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деятельности и бюджета города Барнаула. Положение также определяет правила проведения экспертизы муниципальных нормативных правовых актов города Барнаула (далее </w:t>
            </w:r>
            <w:r w:rsidR="0054559D" w:rsidRPr="006C63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МНПА).</w:t>
            </w:r>
          </w:p>
        </w:tc>
        <w:tc>
          <w:tcPr>
            <w:tcW w:w="4784" w:type="dxa"/>
          </w:tcPr>
          <w:p w:rsidR="00FF44F3" w:rsidRPr="006C6399" w:rsidRDefault="0054559D" w:rsidP="0054343C">
            <w:pPr>
              <w:ind w:firstLine="46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2. Положение определяет правила проведения оценки регулирующего воздействия (далее – ОРВ) проектов муниципальных нормативных правовых актов города Барнаула (далее – проекты МНПА) в целях выявления положений, вводящих избыточные обязанности, запреты и ограничения для субъектов предпринимательской и </w:t>
            </w:r>
            <w:r w:rsidRPr="006C639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иной экономической 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Pr="006C639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иной экономической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деятельности и бюджета города Барнаула. Положение также определяет правила проведения экспертизы муниципальных нормативных правовых актов города Барнаула (далее – МНПА).</w:t>
            </w:r>
          </w:p>
        </w:tc>
      </w:tr>
      <w:tr w:rsidR="0054343C" w:rsidRPr="006C6399" w:rsidTr="009D4248">
        <w:tc>
          <w:tcPr>
            <w:tcW w:w="4962" w:type="dxa"/>
          </w:tcPr>
          <w:p w:rsidR="0054343C" w:rsidRPr="006C6399" w:rsidRDefault="0054343C" w:rsidP="009D4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</w:t>
            </w:r>
          </w:p>
        </w:tc>
        <w:tc>
          <w:tcPr>
            <w:tcW w:w="4784" w:type="dxa"/>
          </w:tcPr>
          <w:p w:rsidR="0054343C" w:rsidRPr="006C6399" w:rsidRDefault="0054343C" w:rsidP="009D4248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</w:tr>
      <w:tr w:rsidR="0054559D" w:rsidRPr="006C6399" w:rsidTr="0054559D">
        <w:tc>
          <w:tcPr>
            <w:tcW w:w="4962" w:type="dxa"/>
          </w:tcPr>
          <w:p w:rsidR="00FF44F3" w:rsidRPr="006C6399" w:rsidRDefault="0054559D" w:rsidP="0054559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>3. </w:t>
            </w:r>
            <w:r w:rsidR="00FF44F3"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ОРВ подлежат проекты МНПА, устанавливающие новые или изменяющие ранее предусмотренные МНПА </w:t>
            </w:r>
            <w:r w:rsidR="00FF44F3" w:rsidRPr="006C6399">
              <w:rPr>
                <w:rFonts w:ascii="Times New Roman" w:eastAsiaTheme="minorHAnsi" w:hAnsi="Times New Roman"/>
                <w:b/>
                <w:sz w:val="28"/>
                <w:szCs w:val="28"/>
              </w:rPr>
              <w:t>обязанности</w:t>
            </w:r>
            <w:r w:rsidR="00FF44F3"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для субъектов предпринимательской и </w:t>
            </w:r>
            <w:r w:rsidR="00FF44F3" w:rsidRPr="006C6399">
              <w:rPr>
                <w:rFonts w:ascii="Times New Roman" w:eastAsiaTheme="minorHAnsi" w:hAnsi="Times New Roman"/>
                <w:b/>
                <w:sz w:val="28"/>
                <w:szCs w:val="28"/>
              </w:rPr>
              <w:t>инвестиционной</w:t>
            </w:r>
            <w:r w:rsidR="00FF44F3"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деятельности, за исключением проектов МНПА, указанных в части 3 статьи 46 Федерального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закона от 06.10.2003 №131-ФЗ «</w:t>
            </w:r>
            <w:r w:rsidR="00FF44F3" w:rsidRPr="006C6399">
              <w:rPr>
                <w:rFonts w:ascii="Times New Roman" w:eastAsiaTheme="minorHAnsi" w:hAnsi="Times New Roman"/>
                <w:sz w:val="28"/>
                <w:szCs w:val="28"/>
              </w:rPr>
              <w:t>Об общих принципах организации местного самоуп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>равления в Российской Федерации»</w:t>
            </w:r>
            <w:r w:rsidR="00FF44F3" w:rsidRPr="006C6399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784" w:type="dxa"/>
          </w:tcPr>
          <w:p w:rsidR="00FF44F3" w:rsidRPr="006C6399" w:rsidRDefault="0054559D" w:rsidP="0054559D">
            <w:pPr>
              <w:ind w:firstLine="46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 ОРВ подлежат проекты МНПА, устанавливающие новые или изменяющие ранее предусмотренные МНПА </w:t>
            </w:r>
            <w:r w:rsidRPr="006C639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обязательные требования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 xml:space="preserve">для субъектов предпринимательской и </w:t>
            </w:r>
            <w:r w:rsidRPr="006C639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иной экономической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деятельности, </w:t>
            </w:r>
            <w:r w:rsidRPr="006C639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обязанности для субъектов инвестиционной деятельности,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 исключением проектов МНПА, указанных в </w:t>
            </w:r>
            <w:r w:rsidRPr="006C6399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части 3 статьи 46</w:t>
            </w:r>
            <w:r w:rsidRPr="006C6399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Федерального закона </w:t>
            </w: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от 06.10.2003 №131-ФЗ «Об общих принципах организации местного самоуправления в Российской Федерации».</w:t>
            </w:r>
          </w:p>
        </w:tc>
      </w:tr>
      <w:tr w:rsidR="0054343C" w:rsidRPr="006C6399" w:rsidTr="0042034A">
        <w:tc>
          <w:tcPr>
            <w:tcW w:w="9746" w:type="dxa"/>
            <w:gridSpan w:val="2"/>
          </w:tcPr>
          <w:p w:rsidR="0054343C" w:rsidRPr="006C6399" w:rsidRDefault="0054343C" w:rsidP="0054343C">
            <w:pPr>
              <w:ind w:firstLine="4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63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Абзац 1 пункта 8 Положения</w:t>
            </w:r>
          </w:p>
        </w:tc>
      </w:tr>
      <w:tr w:rsidR="0054343C" w:rsidRPr="006C6399" w:rsidTr="0054559D">
        <w:tc>
          <w:tcPr>
            <w:tcW w:w="4962" w:type="dxa"/>
          </w:tcPr>
          <w:p w:rsidR="0054343C" w:rsidRPr="006C6399" w:rsidRDefault="0054343C" w:rsidP="005434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8. В заключении должен быть сделан вывод о соблюдении либо несоблюдении порядка проведения ОРВ и о наличии (отрицательное заключение) либо отсутствии (положительное заключение) положений, вводящих избыточные обязанности, запреты и ограничения для субъектов предпринимательской и </w:t>
            </w:r>
            <w:r w:rsidRPr="006C6399">
              <w:rPr>
                <w:rFonts w:ascii="Times New Roman" w:eastAsiaTheme="minorHAnsi" w:hAnsi="Times New Roman"/>
                <w:b/>
                <w:sz w:val="28"/>
                <w:szCs w:val="28"/>
              </w:rPr>
              <w:t>инвестиционной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деятельности, или способствующих их введению, а также положений, </w:t>
            </w:r>
            <w:r w:rsidRPr="006C6399">
              <w:rPr>
                <w:rFonts w:ascii="Times New Roman" w:eastAsiaTheme="minorHAnsi" w:hAnsi="Times New Roman"/>
                <w:b/>
                <w:sz w:val="28"/>
                <w:szCs w:val="28"/>
              </w:rPr>
              <w:t>приводящих к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возникновению необоснованных расходов субъектов предпринимательской и </w:t>
            </w:r>
            <w:r w:rsidRPr="006C6399">
              <w:rPr>
                <w:rFonts w:ascii="Times New Roman" w:eastAsiaTheme="minorHAnsi" w:hAnsi="Times New Roman"/>
                <w:b/>
                <w:sz w:val="28"/>
                <w:szCs w:val="28"/>
              </w:rPr>
              <w:t>инвестиционной</w:t>
            </w:r>
            <w:r w:rsidRPr="006C6399">
              <w:rPr>
                <w:rFonts w:ascii="Times New Roman" w:eastAsiaTheme="minorHAnsi" w:hAnsi="Times New Roman"/>
                <w:sz w:val="28"/>
                <w:szCs w:val="28"/>
              </w:rPr>
              <w:t xml:space="preserve"> деятельности и бюджета города Барнаула.</w:t>
            </w:r>
          </w:p>
        </w:tc>
        <w:tc>
          <w:tcPr>
            <w:tcW w:w="4784" w:type="dxa"/>
          </w:tcPr>
          <w:p w:rsidR="0054343C" w:rsidRPr="006C6399" w:rsidRDefault="0054343C" w:rsidP="00825A30">
            <w:pPr>
              <w:ind w:firstLine="46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6399">
              <w:rPr>
                <w:rFonts w:ascii="Times New Roman" w:hAnsi="Times New Roman"/>
                <w:sz w:val="28"/>
                <w:szCs w:val="28"/>
              </w:rPr>
              <w:t xml:space="preserve">8. В заключении должен быть сделан вывод о соблюдении либо несоблюдении порядка проведения ОРВ и о наличии (отрицательное заключение) либо отсутствии (положительное заключение) положений, вводящих избыточные обязанности, запреты и ограничения </w:t>
            </w:r>
            <w:r w:rsidRPr="006C6399">
              <w:rPr>
                <w:rFonts w:ascii="Times New Roman" w:hAnsi="Times New Roman"/>
                <w:sz w:val="28"/>
                <w:szCs w:val="28"/>
              </w:rPr>
              <w:br/>
              <w:t xml:space="preserve">для субъектов предпринимательской и </w:t>
            </w:r>
            <w:r w:rsidRPr="006C6399">
              <w:rPr>
                <w:rFonts w:ascii="Times New Roman" w:hAnsi="Times New Roman"/>
                <w:b/>
                <w:sz w:val="28"/>
                <w:szCs w:val="28"/>
              </w:rPr>
              <w:t>иной экономической</w:t>
            </w:r>
            <w:r w:rsidRPr="006C6399">
              <w:rPr>
                <w:rFonts w:ascii="Times New Roman" w:hAnsi="Times New Roman"/>
                <w:sz w:val="28"/>
                <w:szCs w:val="28"/>
              </w:rPr>
              <w:t xml:space="preserve"> деятельности, или способствующих их введению, а также положений, </w:t>
            </w:r>
            <w:r w:rsidRPr="006C6399">
              <w:rPr>
                <w:rFonts w:ascii="Times New Roman" w:hAnsi="Times New Roman"/>
                <w:b/>
                <w:sz w:val="28"/>
                <w:szCs w:val="28"/>
              </w:rPr>
              <w:t>способствующих</w:t>
            </w:r>
            <w:r w:rsidRPr="006C6399">
              <w:rPr>
                <w:rFonts w:ascii="Times New Roman" w:hAnsi="Times New Roman"/>
                <w:sz w:val="28"/>
                <w:szCs w:val="28"/>
              </w:rPr>
              <w:t xml:space="preserve"> возникновению необоснованных расходов субъектов предпринимательской и </w:t>
            </w:r>
            <w:r w:rsidRPr="006C6399">
              <w:rPr>
                <w:rFonts w:ascii="Times New Roman" w:hAnsi="Times New Roman"/>
                <w:b/>
                <w:sz w:val="28"/>
                <w:szCs w:val="28"/>
              </w:rPr>
              <w:t>иной экономической</w:t>
            </w:r>
            <w:r w:rsidRPr="006C6399">
              <w:rPr>
                <w:rFonts w:ascii="Times New Roman" w:hAnsi="Times New Roman"/>
                <w:sz w:val="28"/>
                <w:szCs w:val="28"/>
              </w:rPr>
              <w:t xml:space="preserve"> деятельности и бюджета города Барнаула. </w:t>
            </w:r>
            <w:r w:rsidRPr="006C6399">
              <w:rPr>
                <w:rFonts w:ascii="Times New Roman" w:hAnsi="Times New Roman"/>
                <w:sz w:val="28"/>
                <w:szCs w:val="28"/>
              </w:rPr>
              <w:br/>
            </w:r>
            <w:r w:rsidRPr="006C6399">
              <w:rPr>
                <w:rFonts w:ascii="Times New Roman" w:hAnsi="Times New Roman"/>
                <w:b/>
                <w:sz w:val="28"/>
                <w:szCs w:val="28"/>
              </w:rPr>
              <w:t>Если при подготовке заключения будет установлено, что проект МНПА направлен на снижение затрат для субъектов предпринимательской и иной экономической деятельности, информация об этом указывается в разделе заключения, содержащем результаты анализа содержания проекта МНПА.</w:t>
            </w:r>
          </w:p>
        </w:tc>
      </w:tr>
    </w:tbl>
    <w:p w:rsidR="00FF44F3" w:rsidRPr="006C6399" w:rsidRDefault="00FF44F3" w:rsidP="00BF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5A30" w:rsidRPr="006C6399" w:rsidRDefault="00825A30" w:rsidP="00825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399">
        <w:rPr>
          <w:rFonts w:ascii="Times New Roman" w:hAnsi="Times New Roman"/>
          <w:sz w:val="28"/>
          <w:szCs w:val="28"/>
        </w:rPr>
        <w:lastRenderedPageBreak/>
        <w:t>Также Прое</w:t>
      </w:r>
      <w:bookmarkStart w:id="0" w:name="_GoBack"/>
      <w:bookmarkEnd w:id="0"/>
      <w:r w:rsidRPr="006C6399">
        <w:rPr>
          <w:rFonts w:ascii="Times New Roman" w:hAnsi="Times New Roman"/>
          <w:sz w:val="28"/>
          <w:szCs w:val="28"/>
        </w:rPr>
        <w:t>кт предусматривает замену слов «субъектов предпринимательской и инвестиционной деятельности» словами «субъектов предпринимательской и иной экономической деятельности» по тексту приложений 1, 2 к Положению.</w:t>
      </w:r>
    </w:p>
    <w:p w:rsidR="004F22BC" w:rsidRPr="006C6399" w:rsidRDefault="00BF7240" w:rsidP="00BF724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hAnsi="Times New Roman"/>
          <w:sz w:val="28"/>
          <w:szCs w:val="28"/>
        </w:rPr>
        <w:t xml:space="preserve">Проект не подлежит оценке регулирующего воздействия, поскольку </w:t>
      </w:r>
      <w:r w:rsidRPr="006C6399">
        <w:rPr>
          <w:rFonts w:ascii="Times New Roman" w:hAnsi="Times New Roman"/>
          <w:sz w:val="28"/>
          <w:szCs w:val="28"/>
        </w:rPr>
        <w:br/>
        <w:t xml:space="preserve">не </w:t>
      </w:r>
      <w:r w:rsidRPr="006C6399">
        <w:rPr>
          <w:rFonts w:ascii="Times New Roman" w:eastAsiaTheme="minorHAnsi" w:hAnsi="Times New Roman"/>
          <w:sz w:val="28"/>
          <w:szCs w:val="28"/>
        </w:rPr>
        <w:t xml:space="preserve">устанавливает новых и не изменяет ранее предусмотренные муниципальными нормативными правовыми актами города Барнаула </w:t>
      </w:r>
      <w:r w:rsidR="00B57AF8" w:rsidRPr="006C6399">
        <w:rPr>
          <w:rFonts w:ascii="Times New Roman" w:hAnsi="Times New Roman"/>
          <w:sz w:val="28"/>
          <w:szCs w:val="28"/>
          <w:shd w:val="clear" w:color="auto" w:fill="FFFFFF"/>
        </w:rPr>
        <w:t xml:space="preserve">обязательные требования </w:t>
      </w:r>
      <w:r w:rsidRPr="006C6399">
        <w:rPr>
          <w:rFonts w:ascii="Times New Roman" w:eastAsiaTheme="minorHAnsi" w:hAnsi="Times New Roman"/>
          <w:sz w:val="28"/>
          <w:szCs w:val="28"/>
        </w:rPr>
        <w:t xml:space="preserve">для субъектов предпринимательской и </w:t>
      </w:r>
      <w:r w:rsidR="00B57AF8" w:rsidRPr="006C6399">
        <w:rPr>
          <w:rFonts w:ascii="Times New Roman" w:eastAsiaTheme="minorHAnsi" w:hAnsi="Times New Roman"/>
          <w:sz w:val="28"/>
          <w:szCs w:val="28"/>
        </w:rPr>
        <w:t>иной экономической</w:t>
      </w:r>
      <w:r w:rsidRPr="006C6399">
        <w:rPr>
          <w:rFonts w:ascii="Times New Roman" w:eastAsiaTheme="minorHAnsi" w:hAnsi="Times New Roman"/>
          <w:sz w:val="28"/>
          <w:szCs w:val="28"/>
        </w:rPr>
        <w:t xml:space="preserve"> деятельности. </w:t>
      </w:r>
    </w:p>
    <w:p w:rsidR="00091E33" w:rsidRPr="006C6399" w:rsidRDefault="00091E33" w:rsidP="00091E3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C6399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 – после официального опубликования. </w:t>
      </w:r>
    </w:p>
    <w:p w:rsidR="0054343C" w:rsidRPr="006C6399" w:rsidRDefault="0054343C" w:rsidP="00543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eastAsiaTheme="minorHAnsi" w:hAnsi="Times New Roman"/>
          <w:sz w:val="28"/>
          <w:szCs w:val="28"/>
        </w:rPr>
        <w:t xml:space="preserve">В рамках раскрытия информации о проектах муниципальных правовых актов города Барнаула, а также в целях обеспечения возможности участия населения города Барнаула в общественном обсуждении Проект выносится </w:t>
      </w:r>
      <w:r w:rsidRPr="006C6399">
        <w:rPr>
          <w:rFonts w:ascii="Times New Roman" w:eastAsiaTheme="minorHAnsi" w:hAnsi="Times New Roman"/>
          <w:sz w:val="28"/>
          <w:szCs w:val="28"/>
        </w:rPr>
        <w:br/>
        <w:t>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54343C" w:rsidRPr="006C6399" w:rsidRDefault="0054343C" w:rsidP="0054343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eastAsiaTheme="minorHAnsi" w:hAnsi="Times New Roman"/>
          <w:sz w:val="28"/>
          <w:szCs w:val="28"/>
        </w:rPr>
        <w:t>Участниками общественного обсуждения являются:</w:t>
      </w:r>
    </w:p>
    <w:p w:rsidR="0054343C" w:rsidRPr="006C6399" w:rsidRDefault="0054343C" w:rsidP="0054343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eastAsiaTheme="minorHAnsi" w:hAnsi="Times New Roman"/>
          <w:sz w:val="28"/>
          <w:szCs w:val="28"/>
        </w:rPr>
        <w:t>граждане, проживающие на территории городского округа – города Барнаула Алтайского края, и их представители, объединения граждан и организации, интересы которых затрагиваются Проектом, их представители;</w:t>
      </w:r>
    </w:p>
    <w:p w:rsidR="0054343C" w:rsidRPr="006C6399" w:rsidRDefault="0054343C" w:rsidP="0054343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eastAsiaTheme="minorHAnsi" w:hAnsi="Times New Roman"/>
          <w:sz w:val="28"/>
          <w:szCs w:val="28"/>
        </w:rPr>
        <w:t>глава города Барнаула, представители администрации города Барнаула, органов местного самоуправления города Барнаула;</w:t>
      </w:r>
    </w:p>
    <w:p w:rsidR="0054343C" w:rsidRPr="006C6399" w:rsidRDefault="0054343C" w:rsidP="0054343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eastAsiaTheme="minorHAnsi" w:hAnsi="Times New Roman"/>
          <w:sz w:val="28"/>
          <w:szCs w:val="28"/>
        </w:rPr>
        <w:t xml:space="preserve">правовой комитет администрации города Барнаула, осуществивший подготовку Проекта </w:t>
      </w:r>
      <w:r w:rsidRPr="006C6399">
        <w:rPr>
          <w:rFonts w:ascii="Times New Roman" w:hAnsi="Times New Roman"/>
          <w:sz w:val="28"/>
          <w:szCs w:val="28"/>
        </w:rPr>
        <w:t>и являющийся организатором общественного обсуждения Проекта.</w:t>
      </w:r>
    </w:p>
    <w:p w:rsidR="0054343C" w:rsidRPr="006C6399" w:rsidRDefault="0054343C" w:rsidP="00543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eastAsiaTheme="minorHAnsi" w:hAnsi="Times New Roman"/>
          <w:sz w:val="28"/>
          <w:szCs w:val="28"/>
        </w:rPr>
        <w:t xml:space="preserve">В целях информирования о Проекте, его общественном обсуждении </w:t>
      </w:r>
      <w:r w:rsidRPr="006C6399">
        <w:rPr>
          <w:rFonts w:ascii="Times New Roman" w:eastAsiaTheme="minorHAnsi" w:hAnsi="Times New Roman"/>
          <w:sz w:val="28"/>
          <w:szCs w:val="28"/>
        </w:rPr>
        <w:br/>
        <w:t xml:space="preserve">и о 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информация </w:t>
      </w:r>
      <w:r w:rsidRPr="006C6399">
        <w:rPr>
          <w:rFonts w:ascii="Times New Roman" w:eastAsiaTheme="minorHAnsi" w:hAnsi="Times New Roman"/>
          <w:sz w:val="28"/>
          <w:szCs w:val="28"/>
        </w:rPr>
        <w:br/>
        <w:t>о Проекте, его общественном обсуждении и о результатах общественного обсуждения.</w:t>
      </w:r>
    </w:p>
    <w:p w:rsidR="0054343C" w:rsidRPr="006C6399" w:rsidRDefault="0054343C" w:rsidP="0054343C">
      <w:pPr>
        <w:spacing w:after="0" w:line="240" w:lineRule="auto"/>
        <w:ind w:right="-2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eastAsiaTheme="minorHAnsi" w:hAnsi="Times New Roman"/>
          <w:sz w:val="28"/>
          <w:szCs w:val="28"/>
        </w:rPr>
        <w:t xml:space="preserve">Предложения от участников общественного обсуждения принимаются правовым комитетом администрации города Барнаула по почте на бумажном носителе и по электронной почте в форме электронного документа </w:t>
      </w:r>
      <w:r w:rsidRPr="006C6399">
        <w:rPr>
          <w:rFonts w:ascii="Times New Roman" w:eastAsiaTheme="minorHAnsi" w:hAnsi="Times New Roman"/>
          <w:sz w:val="28"/>
          <w:szCs w:val="28"/>
        </w:rPr>
        <w:br/>
        <w:t xml:space="preserve">в течение срока общественного обсуждения, который составляет </w:t>
      </w:r>
      <w:r w:rsidRPr="006C6399">
        <w:rPr>
          <w:rFonts w:ascii="Times New Roman" w:eastAsiaTheme="minorHAnsi" w:hAnsi="Times New Roman"/>
          <w:sz w:val="28"/>
          <w:szCs w:val="28"/>
        </w:rPr>
        <w:br/>
        <w:t>15 календарных дней с даты размещения Проекта на официальном Интернет-сайте города Барнаула.</w:t>
      </w:r>
    </w:p>
    <w:p w:rsidR="006D4137" w:rsidRPr="006C6399" w:rsidRDefault="006D4137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E29" w:rsidRPr="006C6399" w:rsidRDefault="00CE6E29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E93" w:rsidRPr="006C6399" w:rsidRDefault="00770F02" w:rsidP="0077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399">
        <w:rPr>
          <w:rFonts w:ascii="Times New Roman" w:hAnsi="Times New Roman"/>
          <w:sz w:val="28"/>
          <w:szCs w:val="28"/>
        </w:rPr>
        <w:t>П</w:t>
      </w:r>
      <w:r w:rsidR="00CB748F" w:rsidRPr="006C6399">
        <w:rPr>
          <w:rFonts w:ascii="Times New Roman" w:hAnsi="Times New Roman"/>
          <w:sz w:val="28"/>
          <w:szCs w:val="28"/>
        </w:rPr>
        <w:t>редседател</w:t>
      </w:r>
      <w:r w:rsidRPr="006C6399">
        <w:rPr>
          <w:rFonts w:ascii="Times New Roman" w:hAnsi="Times New Roman"/>
          <w:sz w:val="28"/>
          <w:szCs w:val="28"/>
        </w:rPr>
        <w:t xml:space="preserve">ь </w:t>
      </w:r>
      <w:r w:rsidR="00AF69DB" w:rsidRPr="006C6399">
        <w:rPr>
          <w:rFonts w:ascii="Times New Roman" w:hAnsi="Times New Roman"/>
          <w:sz w:val="28"/>
          <w:szCs w:val="28"/>
        </w:rPr>
        <w:t xml:space="preserve">правового </w:t>
      </w:r>
      <w:r w:rsidR="00CB748F" w:rsidRPr="006C6399">
        <w:rPr>
          <w:rFonts w:ascii="Times New Roman" w:hAnsi="Times New Roman"/>
          <w:sz w:val="28"/>
          <w:szCs w:val="28"/>
        </w:rPr>
        <w:t>комитета</w:t>
      </w:r>
      <w:r w:rsidR="00424E93" w:rsidRPr="006C6399">
        <w:rPr>
          <w:rFonts w:ascii="Times New Roman" w:hAnsi="Times New Roman"/>
          <w:sz w:val="28"/>
          <w:szCs w:val="28"/>
        </w:rPr>
        <w:t xml:space="preserve"> </w:t>
      </w:r>
    </w:p>
    <w:p w:rsidR="00A92818" w:rsidRDefault="00AF69DB" w:rsidP="00770F02">
      <w:pPr>
        <w:tabs>
          <w:tab w:val="left" w:pos="723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C6399">
        <w:rPr>
          <w:rFonts w:ascii="Times New Roman" w:hAnsi="Times New Roman"/>
          <w:sz w:val="28"/>
          <w:szCs w:val="28"/>
        </w:rPr>
        <w:t xml:space="preserve">администрации </w:t>
      </w:r>
      <w:r w:rsidR="00903E0C" w:rsidRPr="006C6399">
        <w:rPr>
          <w:rFonts w:ascii="Times New Roman" w:hAnsi="Times New Roman"/>
          <w:sz w:val="28"/>
          <w:szCs w:val="28"/>
        </w:rPr>
        <w:t>города</w:t>
      </w:r>
      <w:r w:rsidR="00424E93" w:rsidRPr="006C6399">
        <w:rPr>
          <w:rFonts w:ascii="Times New Roman" w:hAnsi="Times New Roman"/>
          <w:sz w:val="28"/>
          <w:szCs w:val="28"/>
        </w:rPr>
        <w:t xml:space="preserve"> Барнаула</w:t>
      </w:r>
      <w:r w:rsidR="00CB748F" w:rsidRPr="006C6399">
        <w:rPr>
          <w:rFonts w:ascii="Times New Roman" w:hAnsi="Times New Roman"/>
          <w:sz w:val="28"/>
          <w:szCs w:val="28"/>
        </w:rPr>
        <w:tab/>
      </w:r>
      <w:r w:rsidR="00770F02" w:rsidRPr="006C6399">
        <w:rPr>
          <w:rFonts w:ascii="Times New Roman" w:hAnsi="Times New Roman"/>
          <w:sz w:val="28"/>
          <w:szCs w:val="28"/>
        </w:rPr>
        <w:t xml:space="preserve"> Е.В.Шаповалова</w:t>
      </w:r>
    </w:p>
    <w:sectPr w:rsidR="00A92818" w:rsidSect="00E3672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AD5" w:rsidRDefault="00806AD5" w:rsidP="00C07DD4">
      <w:pPr>
        <w:spacing w:after="0" w:line="240" w:lineRule="auto"/>
      </w:pPr>
      <w:r>
        <w:separator/>
      </w:r>
    </w:p>
  </w:endnote>
  <w:endnote w:type="continuationSeparator" w:id="0">
    <w:p w:rsidR="00806AD5" w:rsidRDefault="00806AD5" w:rsidP="00C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AD5" w:rsidRDefault="00806AD5" w:rsidP="00C07DD4">
      <w:pPr>
        <w:spacing w:after="0" w:line="240" w:lineRule="auto"/>
      </w:pPr>
      <w:r>
        <w:separator/>
      </w:r>
    </w:p>
  </w:footnote>
  <w:footnote w:type="continuationSeparator" w:id="0">
    <w:p w:rsidR="00806AD5" w:rsidRDefault="00806AD5" w:rsidP="00C0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62" w:rsidRPr="006B3762" w:rsidRDefault="007A1675" w:rsidP="006B3762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D953A4">
      <w:rPr>
        <w:rFonts w:ascii="Times New Roman" w:hAnsi="Times New Roman"/>
        <w:sz w:val="28"/>
        <w:szCs w:val="28"/>
      </w:rPr>
      <w:fldChar w:fldCharType="begin"/>
    </w:r>
    <w:r w:rsidR="00EE7A26" w:rsidRPr="00D953A4">
      <w:rPr>
        <w:rFonts w:ascii="Times New Roman" w:hAnsi="Times New Roman"/>
        <w:sz w:val="28"/>
        <w:szCs w:val="28"/>
      </w:rPr>
      <w:instrText xml:space="preserve"> PAGE   \* MERGEFORMAT </w:instrText>
    </w:r>
    <w:r w:rsidRPr="00D953A4">
      <w:rPr>
        <w:rFonts w:ascii="Times New Roman" w:hAnsi="Times New Roman"/>
        <w:sz w:val="28"/>
        <w:szCs w:val="28"/>
      </w:rPr>
      <w:fldChar w:fldCharType="separate"/>
    </w:r>
    <w:r w:rsidR="006C6399">
      <w:rPr>
        <w:rFonts w:ascii="Times New Roman" w:hAnsi="Times New Roman"/>
        <w:noProof/>
        <w:sz w:val="28"/>
        <w:szCs w:val="28"/>
      </w:rPr>
      <w:t>2</w:t>
    </w:r>
    <w:r w:rsidRPr="00D953A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2F5"/>
    <w:multiLevelType w:val="hybridMultilevel"/>
    <w:tmpl w:val="4D92740C"/>
    <w:lvl w:ilvl="0" w:tplc="7D243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2B4CF5"/>
    <w:multiLevelType w:val="multilevel"/>
    <w:tmpl w:val="ABCEAB6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2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9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26"/>
    <w:rsid w:val="00000094"/>
    <w:rsid w:val="000020B6"/>
    <w:rsid w:val="00004AC8"/>
    <w:rsid w:val="000140AB"/>
    <w:rsid w:val="0001697B"/>
    <w:rsid w:val="0001784B"/>
    <w:rsid w:val="00023D80"/>
    <w:rsid w:val="00025593"/>
    <w:rsid w:val="00026D9D"/>
    <w:rsid w:val="00030A86"/>
    <w:rsid w:val="00031B19"/>
    <w:rsid w:val="00034945"/>
    <w:rsid w:val="00034B3E"/>
    <w:rsid w:val="00034B43"/>
    <w:rsid w:val="00044761"/>
    <w:rsid w:val="00050099"/>
    <w:rsid w:val="00050A60"/>
    <w:rsid w:val="00051ABE"/>
    <w:rsid w:val="00051AF9"/>
    <w:rsid w:val="00055D2E"/>
    <w:rsid w:val="000606EF"/>
    <w:rsid w:val="000665C8"/>
    <w:rsid w:val="00071257"/>
    <w:rsid w:val="000739AF"/>
    <w:rsid w:val="00075C80"/>
    <w:rsid w:val="00077E95"/>
    <w:rsid w:val="00087A16"/>
    <w:rsid w:val="00090CCC"/>
    <w:rsid w:val="00091E33"/>
    <w:rsid w:val="00092BDB"/>
    <w:rsid w:val="00094139"/>
    <w:rsid w:val="00095CF3"/>
    <w:rsid w:val="000A2F89"/>
    <w:rsid w:val="000A41DE"/>
    <w:rsid w:val="000B2470"/>
    <w:rsid w:val="000B4AC2"/>
    <w:rsid w:val="000B59F0"/>
    <w:rsid w:val="000C3B53"/>
    <w:rsid w:val="000D0800"/>
    <w:rsid w:val="000D2C5F"/>
    <w:rsid w:val="000D5DA3"/>
    <w:rsid w:val="000D6E7D"/>
    <w:rsid w:val="000E3735"/>
    <w:rsid w:val="000E3CD3"/>
    <w:rsid w:val="000E5101"/>
    <w:rsid w:val="000E7A8E"/>
    <w:rsid w:val="000F4E25"/>
    <w:rsid w:val="000F730B"/>
    <w:rsid w:val="001051A7"/>
    <w:rsid w:val="00111ADD"/>
    <w:rsid w:val="00120EC0"/>
    <w:rsid w:val="00123566"/>
    <w:rsid w:val="001244D4"/>
    <w:rsid w:val="00127AB5"/>
    <w:rsid w:val="001310C3"/>
    <w:rsid w:val="001330ED"/>
    <w:rsid w:val="00133554"/>
    <w:rsid w:val="001353D3"/>
    <w:rsid w:val="001359B4"/>
    <w:rsid w:val="001377B6"/>
    <w:rsid w:val="00137DF2"/>
    <w:rsid w:val="001404D8"/>
    <w:rsid w:val="00144A77"/>
    <w:rsid w:val="0014780A"/>
    <w:rsid w:val="001479BC"/>
    <w:rsid w:val="0015653D"/>
    <w:rsid w:val="00157613"/>
    <w:rsid w:val="001603DB"/>
    <w:rsid w:val="00161B5E"/>
    <w:rsid w:val="00165024"/>
    <w:rsid w:val="001673AF"/>
    <w:rsid w:val="00172FAD"/>
    <w:rsid w:val="001734E9"/>
    <w:rsid w:val="00181FA1"/>
    <w:rsid w:val="001911E8"/>
    <w:rsid w:val="00192F7A"/>
    <w:rsid w:val="001A214B"/>
    <w:rsid w:val="001B01DF"/>
    <w:rsid w:val="001B3CCF"/>
    <w:rsid w:val="001B4128"/>
    <w:rsid w:val="001B7D50"/>
    <w:rsid w:val="001C030C"/>
    <w:rsid w:val="001C4AE3"/>
    <w:rsid w:val="001C6F23"/>
    <w:rsid w:val="001D000E"/>
    <w:rsid w:val="001D43A9"/>
    <w:rsid w:val="001E0E64"/>
    <w:rsid w:val="001E1EE3"/>
    <w:rsid w:val="001E2C88"/>
    <w:rsid w:val="001E64AB"/>
    <w:rsid w:val="001E73BA"/>
    <w:rsid w:val="001F2230"/>
    <w:rsid w:val="001F604E"/>
    <w:rsid w:val="0020201C"/>
    <w:rsid w:val="00204B3D"/>
    <w:rsid w:val="00221B19"/>
    <w:rsid w:val="0022256E"/>
    <w:rsid w:val="00226B99"/>
    <w:rsid w:val="00226DC8"/>
    <w:rsid w:val="0024139F"/>
    <w:rsid w:val="00242BAB"/>
    <w:rsid w:val="002432D0"/>
    <w:rsid w:val="00243422"/>
    <w:rsid w:val="00244EE5"/>
    <w:rsid w:val="00253206"/>
    <w:rsid w:val="00253545"/>
    <w:rsid w:val="0025376C"/>
    <w:rsid w:val="00261926"/>
    <w:rsid w:val="00261B7F"/>
    <w:rsid w:val="00264085"/>
    <w:rsid w:val="00264093"/>
    <w:rsid w:val="00270C37"/>
    <w:rsid w:val="00270E2F"/>
    <w:rsid w:val="00271923"/>
    <w:rsid w:val="002744A5"/>
    <w:rsid w:val="0027785F"/>
    <w:rsid w:val="002877AC"/>
    <w:rsid w:val="00292BE0"/>
    <w:rsid w:val="002950A4"/>
    <w:rsid w:val="002A2FA9"/>
    <w:rsid w:val="002B17B2"/>
    <w:rsid w:val="002B3F6D"/>
    <w:rsid w:val="002B651F"/>
    <w:rsid w:val="002C0767"/>
    <w:rsid w:val="002C1764"/>
    <w:rsid w:val="002C5C24"/>
    <w:rsid w:val="002D3DCE"/>
    <w:rsid w:val="002D5E44"/>
    <w:rsid w:val="002E0BD0"/>
    <w:rsid w:val="002E5E59"/>
    <w:rsid w:val="002E688C"/>
    <w:rsid w:val="002F14FC"/>
    <w:rsid w:val="002F258F"/>
    <w:rsid w:val="002F39B3"/>
    <w:rsid w:val="002F423B"/>
    <w:rsid w:val="002F68BA"/>
    <w:rsid w:val="002F76D7"/>
    <w:rsid w:val="00300EEA"/>
    <w:rsid w:val="00302A51"/>
    <w:rsid w:val="00302B4A"/>
    <w:rsid w:val="0030549F"/>
    <w:rsid w:val="003068D2"/>
    <w:rsid w:val="00313C82"/>
    <w:rsid w:val="00313F5E"/>
    <w:rsid w:val="00314E12"/>
    <w:rsid w:val="003218D5"/>
    <w:rsid w:val="0032226B"/>
    <w:rsid w:val="0033345F"/>
    <w:rsid w:val="00335C93"/>
    <w:rsid w:val="00342950"/>
    <w:rsid w:val="00343850"/>
    <w:rsid w:val="00344A58"/>
    <w:rsid w:val="0034564C"/>
    <w:rsid w:val="003469B9"/>
    <w:rsid w:val="0035209E"/>
    <w:rsid w:val="00353685"/>
    <w:rsid w:val="00355797"/>
    <w:rsid w:val="003557E7"/>
    <w:rsid w:val="00355D45"/>
    <w:rsid w:val="0035728D"/>
    <w:rsid w:val="00357B8C"/>
    <w:rsid w:val="003648D5"/>
    <w:rsid w:val="00373C11"/>
    <w:rsid w:val="0037720A"/>
    <w:rsid w:val="003803A7"/>
    <w:rsid w:val="00380D42"/>
    <w:rsid w:val="00381A70"/>
    <w:rsid w:val="00392F15"/>
    <w:rsid w:val="003954A4"/>
    <w:rsid w:val="003A3BFE"/>
    <w:rsid w:val="003A7369"/>
    <w:rsid w:val="003B129E"/>
    <w:rsid w:val="003B2246"/>
    <w:rsid w:val="003C54BA"/>
    <w:rsid w:val="003C65EE"/>
    <w:rsid w:val="003C6F2B"/>
    <w:rsid w:val="003D011A"/>
    <w:rsid w:val="003D1BE0"/>
    <w:rsid w:val="003D3758"/>
    <w:rsid w:val="003D55D2"/>
    <w:rsid w:val="003D60E0"/>
    <w:rsid w:val="003E111E"/>
    <w:rsid w:val="003E3979"/>
    <w:rsid w:val="003E5C7A"/>
    <w:rsid w:val="003E6CE2"/>
    <w:rsid w:val="003F0071"/>
    <w:rsid w:val="00413272"/>
    <w:rsid w:val="00413605"/>
    <w:rsid w:val="00413FFB"/>
    <w:rsid w:val="00414AFD"/>
    <w:rsid w:val="00416CC4"/>
    <w:rsid w:val="00416EF6"/>
    <w:rsid w:val="00420FB4"/>
    <w:rsid w:val="00424E93"/>
    <w:rsid w:val="00424FEC"/>
    <w:rsid w:val="004468C6"/>
    <w:rsid w:val="00447AAE"/>
    <w:rsid w:val="00447C00"/>
    <w:rsid w:val="004502BE"/>
    <w:rsid w:val="0045117C"/>
    <w:rsid w:val="00451561"/>
    <w:rsid w:val="00452251"/>
    <w:rsid w:val="0045322B"/>
    <w:rsid w:val="004548E3"/>
    <w:rsid w:val="00456162"/>
    <w:rsid w:val="00460619"/>
    <w:rsid w:val="0046189A"/>
    <w:rsid w:val="00462BF4"/>
    <w:rsid w:val="00462D81"/>
    <w:rsid w:val="00464B2B"/>
    <w:rsid w:val="004664EC"/>
    <w:rsid w:val="00467FEB"/>
    <w:rsid w:val="00470DD8"/>
    <w:rsid w:val="00472332"/>
    <w:rsid w:val="00476346"/>
    <w:rsid w:val="00476A84"/>
    <w:rsid w:val="004816D4"/>
    <w:rsid w:val="00482DE4"/>
    <w:rsid w:val="00490EC0"/>
    <w:rsid w:val="00494EF4"/>
    <w:rsid w:val="004A08ED"/>
    <w:rsid w:val="004A0D36"/>
    <w:rsid w:val="004A222C"/>
    <w:rsid w:val="004A222D"/>
    <w:rsid w:val="004A63BE"/>
    <w:rsid w:val="004A6639"/>
    <w:rsid w:val="004B7313"/>
    <w:rsid w:val="004C0A8E"/>
    <w:rsid w:val="004C298E"/>
    <w:rsid w:val="004C2F35"/>
    <w:rsid w:val="004C4A92"/>
    <w:rsid w:val="004C7164"/>
    <w:rsid w:val="004D04F5"/>
    <w:rsid w:val="004D230E"/>
    <w:rsid w:val="004D2E01"/>
    <w:rsid w:val="004D3305"/>
    <w:rsid w:val="004E41AF"/>
    <w:rsid w:val="004E5CF9"/>
    <w:rsid w:val="004E6099"/>
    <w:rsid w:val="004F22BC"/>
    <w:rsid w:val="004F2E4A"/>
    <w:rsid w:val="004F4ED5"/>
    <w:rsid w:val="004F78F9"/>
    <w:rsid w:val="004F7C14"/>
    <w:rsid w:val="0050076E"/>
    <w:rsid w:val="00506809"/>
    <w:rsid w:val="00507CD1"/>
    <w:rsid w:val="00514F36"/>
    <w:rsid w:val="00515077"/>
    <w:rsid w:val="0051520F"/>
    <w:rsid w:val="005300B2"/>
    <w:rsid w:val="005307D3"/>
    <w:rsid w:val="00541E73"/>
    <w:rsid w:val="00542DBC"/>
    <w:rsid w:val="0054343C"/>
    <w:rsid w:val="00544AAA"/>
    <w:rsid w:val="00544BC3"/>
    <w:rsid w:val="0054559D"/>
    <w:rsid w:val="005457EF"/>
    <w:rsid w:val="005604F7"/>
    <w:rsid w:val="00561AF3"/>
    <w:rsid w:val="00561DB4"/>
    <w:rsid w:val="00572993"/>
    <w:rsid w:val="00580EA6"/>
    <w:rsid w:val="005841B3"/>
    <w:rsid w:val="005841DC"/>
    <w:rsid w:val="00585022"/>
    <w:rsid w:val="00585817"/>
    <w:rsid w:val="00592004"/>
    <w:rsid w:val="00593E5E"/>
    <w:rsid w:val="005943B1"/>
    <w:rsid w:val="00594447"/>
    <w:rsid w:val="005955E6"/>
    <w:rsid w:val="00595948"/>
    <w:rsid w:val="005A1C65"/>
    <w:rsid w:val="005A621D"/>
    <w:rsid w:val="005B1444"/>
    <w:rsid w:val="005B3315"/>
    <w:rsid w:val="005B4C66"/>
    <w:rsid w:val="005C5319"/>
    <w:rsid w:val="005D0925"/>
    <w:rsid w:val="005D39A4"/>
    <w:rsid w:val="005D4476"/>
    <w:rsid w:val="005E2EB8"/>
    <w:rsid w:val="005E58C9"/>
    <w:rsid w:val="0060038B"/>
    <w:rsid w:val="00600BA5"/>
    <w:rsid w:val="00601D09"/>
    <w:rsid w:val="00602FC9"/>
    <w:rsid w:val="0060371D"/>
    <w:rsid w:val="0060379E"/>
    <w:rsid w:val="00605078"/>
    <w:rsid w:val="006059BB"/>
    <w:rsid w:val="006071FF"/>
    <w:rsid w:val="00607968"/>
    <w:rsid w:val="00610366"/>
    <w:rsid w:val="00613DA3"/>
    <w:rsid w:val="006155CB"/>
    <w:rsid w:val="00622322"/>
    <w:rsid w:val="00622DBB"/>
    <w:rsid w:val="006255BE"/>
    <w:rsid w:val="0063023C"/>
    <w:rsid w:val="00630501"/>
    <w:rsid w:val="0063093E"/>
    <w:rsid w:val="00634575"/>
    <w:rsid w:val="00641A76"/>
    <w:rsid w:val="00642067"/>
    <w:rsid w:val="00645E4B"/>
    <w:rsid w:val="0064614B"/>
    <w:rsid w:val="00647404"/>
    <w:rsid w:val="006522F7"/>
    <w:rsid w:val="00656A36"/>
    <w:rsid w:val="006632F1"/>
    <w:rsid w:val="00664BBF"/>
    <w:rsid w:val="00665057"/>
    <w:rsid w:val="00665B9E"/>
    <w:rsid w:val="0067189E"/>
    <w:rsid w:val="00675724"/>
    <w:rsid w:val="00675CD7"/>
    <w:rsid w:val="006860AE"/>
    <w:rsid w:val="00686BC9"/>
    <w:rsid w:val="00690680"/>
    <w:rsid w:val="006915E3"/>
    <w:rsid w:val="0069449E"/>
    <w:rsid w:val="006A04E2"/>
    <w:rsid w:val="006B10D0"/>
    <w:rsid w:val="006B14E1"/>
    <w:rsid w:val="006B60B5"/>
    <w:rsid w:val="006C0604"/>
    <w:rsid w:val="006C5E87"/>
    <w:rsid w:val="006C6399"/>
    <w:rsid w:val="006D4137"/>
    <w:rsid w:val="006D75C8"/>
    <w:rsid w:val="006E3954"/>
    <w:rsid w:val="006F6E6E"/>
    <w:rsid w:val="00702A15"/>
    <w:rsid w:val="0070369A"/>
    <w:rsid w:val="007036DD"/>
    <w:rsid w:val="007063CB"/>
    <w:rsid w:val="00706794"/>
    <w:rsid w:val="007122BE"/>
    <w:rsid w:val="00713C01"/>
    <w:rsid w:val="0072169A"/>
    <w:rsid w:val="007259E4"/>
    <w:rsid w:val="007301F5"/>
    <w:rsid w:val="00732FCD"/>
    <w:rsid w:val="00734352"/>
    <w:rsid w:val="00737E2E"/>
    <w:rsid w:val="00742518"/>
    <w:rsid w:val="00743D95"/>
    <w:rsid w:val="007453F3"/>
    <w:rsid w:val="0074553F"/>
    <w:rsid w:val="007469E8"/>
    <w:rsid w:val="007475D1"/>
    <w:rsid w:val="0075055A"/>
    <w:rsid w:val="007517D9"/>
    <w:rsid w:val="00760E49"/>
    <w:rsid w:val="00770F02"/>
    <w:rsid w:val="00771B78"/>
    <w:rsid w:val="00773CB5"/>
    <w:rsid w:val="007758D7"/>
    <w:rsid w:val="00782008"/>
    <w:rsid w:val="00785004"/>
    <w:rsid w:val="007A1675"/>
    <w:rsid w:val="007A3B49"/>
    <w:rsid w:val="007B0A99"/>
    <w:rsid w:val="007B4F9A"/>
    <w:rsid w:val="007B5A91"/>
    <w:rsid w:val="007B609E"/>
    <w:rsid w:val="007C3D77"/>
    <w:rsid w:val="007C4EA5"/>
    <w:rsid w:val="007C68DD"/>
    <w:rsid w:val="007D0EED"/>
    <w:rsid w:val="007D39A0"/>
    <w:rsid w:val="007F052B"/>
    <w:rsid w:val="007F3CF9"/>
    <w:rsid w:val="007F4A7C"/>
    <w:rsid w:val="007F7AA7"/>
    <w:rsid w:val="007F7BB7"/>
    <w:rsid w:val="00805B2F"/>
    <w:rsid w:val="00806AD5"/>
    <w:rsid w:val="00810A97"/>
    <w:rsid w:val="00823F0E"/>
    <w:rsid w:val="00824E23"/>
    <w:rsid w:val="00825A30"/>
    <w:rsid w:val="00835DE4"/>
    <w:rsid w:val="00836E30"/>
    <w:rsid w:val="00837766"/>
    <w:rsid w:val="008377BA"/>
    <w:rsid w:val="008419EA"/>
    <w:rsid w:val="0084518E"/>
    <w:rsid w:val="008452AC"/>
    <w:rsid w:val="0085014A"/>
    <w:rsid w:val="00851833"/>
    <w:rsid w:val="008519F4"/>
    <w:rsid w:val="00853B11"/>
    <w:rsid w:val="00854FDB"/>
    <w:rsid w:val="00855189"/>
    <w:rsid w:val="008601F6"/>
    <w:rsid w:val="00861CA4"/>
    <w:rsid w:val="00862EA1"/>
    <w:rsid w:val="008630C4"/>
    <w:rsid w:val="00866019"/>
    <w:rsid w:val="00867718"/>
    <w:rsid w:val="0087033C"/>
    <w:rsid w:val="008715BE"/>
    <w:rsid w:val="008723B1"/>
    <w:rsid w:val="0087333C"/>
    <w:rsid w:val="00877ABD"/>
    <w:rsid w:val="008810C7"/>
    <w:rsid w:val="00883EBB"/>
    <w:rsid w:val="008844DB"/>
    <w:rsid w:val="008934CE"/>
    <w:rsid w:val="008968F6"/>
    <w:rsid w:val="00896C93"/>
    <w:rsid w:val="008A4425"/>
    <w:rsid w:val="008A44C8"/>
    <w:rsid w:val="008A51AD"/>
    <w:rsid w:val="008B424E"/>
    <w:rsid w:val="008B503A"/>
    <w:rsid w:val="008B5FEE"/>
    <w:rsid w:val="008B622C"/>
    <w:rsid w:val="008C0553"/>
    <w:rsid w:val="008C7108"/>
    <w:rsid w:val="008D0026"/>
    <w:rsid w:val="008D36B4"/>
    <w:rsid w:val="008D3B95"/>
    <w:rsid w:val="008D55DC"/>
    <w:rsid w:val="008E1552"/>
    <w:rsid w:val="008E17B6"/>
    <w:rsid w:val="008E2448"/>
    <w:rsid w:val="008E7B22"/>
    <w:rsid w:val="008E7B61"/>
    <w:rsid w:val="008F0F6C"/>
    <w:rsid w:val="008F37A2"/>
    <w:rsid w:val="008F44F2"/>
    <w:rsid w:val="00902ADE"/>
    <w:rsid w:val="00903E0C"/>
    <w:rsid w:val="0090523A"/>
    <w:rsid w:val="009068D4"/>
    <w:rsid w:val="00914A35"/>
    <w:rsid w:val="00914C24"/>
    <w:rsid w:val="00916252"/>
    <w:rsid w:val="00917213"/>
    <w:rsid w:val="0092152B"/>
    <w:rsid w:val="0092311C"/>
    <w:rsid w:val="0092551E"/>
    <w:rsid w:val="00927DF1"/>
    <w:rsid w:val="00931AD5"/>
    <w:rsid w:val="00937C4A"/>
    <w:rsid w:val="00940D21"/>
    <w:rsid w:val="0094121B"/>
    <w:rsid w:val="009427C5"/>
    <w:rsid w:val="00943934"/>
    <w:rsid w:val="00950ED5"/>
    <w:rsid w:val="00957C3D"/>
    <w:rsid w:val="00957CC3"/>
    <w:rsid w:val="0096013C"/>
    <w:rsid w:val="0096292A"/>
    <w:rsid w:val="009636F8"/>
    <w:rsid w:val="00963D97"/>
    <w:rsid w:val="0096406A"/>
    <w:rsid w:val="0097131C"/>
    <w:rsid w:val="00973BD6"/>
    <w:rsid w:val="00973C95"/>
    <w:rsid w:val="00975BCC"/>
    <w:rsid w:val="00984E7C"/>
    <w:rsid w:val="0099254E"/>
    <w:rsid w:val="0099303A"/>
    <w:rsid w:val="00994B75"/>
    <w:rsid w:val="0099537A"/>
    <w:rsid w:val="009978AA"/>
    <w:rsid w:val="009A48D1"/>
    <w:rsid w:val="009A6710"/>
    <w:rsid w:val="009B1D35"/>
    <w:rsid w:val="009B2B9B"/>
    <w:rsid w:val="009B7CA9"/>
    <w:rsid w:val="009C528B"/>
    <w:rsid w:val="009C680A"/>
    <w:rsid w:val="009E1B44"/>
    <w:rsid w:val="009F1D2C"/>
    <w:rsid w:val="009F5495"/>
    <w:rsid w:val="009F5F71"/>
    <w:rsid w:val="00A0092F"/>
    <w:rsid w:val="00A01FFF"/>
    <w:rsid w:val="00A13515"/>
    <w:rsid w:val="00A13EE2"/>
    <w:rsid w:val="00A144CC"/>
    <w:rsid w:val="00A15115"/>
    <w:rsid w:val="00A204A8"/>
    <w:rsid w:val="00A205D8"/>
    <w:rsid w:val="00A23264"/>
    <w:rsid w:val="00A239A5"/>
    <w:rsid w:val="00A26DB4"/>
    <w:rsid w:val="00A30BF6"/>
    <w:rsid w:val="00A32B45"/>
    <w:rsid w:val="00A33C4A"/>
    <w:rsid w:val="00A369FA"/>
    <w:rsid w:val="00A434D0"/>
    <w:rsid w:val="00A44898"/>
    <w:rsid w:val="00A45C13"/>
    <w:rsid w:val="00A4778F"/>
    <w:rsid w:val="00A5226B"/>
    <w:rsid w:val="00A52B6B"/>
    <w:rsid w:val="00A56EDF"/>
    <w:rsid w:val="00A61D4C"/>
    <w:rsid w:val="00A65DAE"/>
    <w:rsid w:val="00A6668C"/>
    <w:rsid w:val="00A7000F"/>
    <w:rsid w:val="00A720AE"/>
    <w:rsid w:val="00A72DBB"/>
    <w:rsid w:val="00A7367D"/>
    <w:rsid w:val="00A74E55"/>
    <w:rsid w:val="00A75DC6"/>
    <w:rsid w:val="00A77328"/>
    <w:rsid w:val="00A82312"/>
    <w:rsid w:val="00A8299D"/>
    <w:rsid w:val="00A8370A"/>
    <w:rsid w:val="00A840FC"/>
    <w:rsid w:val="00A85067"/>
    <w:rsid w:val="00A927D7"/>
    <w:rsid w:val="00A92818"/>
    <w:rsid w:val="00A960EF"/>
    <w:rsid w:val="00AA0AF8"/>
    <w:rsid w:val="00AA5C38"/>
    <w:rsid w:val="00AA7B66"/>
    <w:rsid w:val="00AB2727"/>
    <w:rsid w:val="00AB3B95"/>
    <w:rsid w:val="00AB50A2"/>
    <w:rsid w:val="00AB56F9"/>
    <w:rsid w:val="00AC4A2B"/>
    <w:rsid w:val="00AD2CB8"/>
    <w:rsid w:val="00AE19F6"/>
    <w:rsid w:val="00AE5218"/>
    <w:rsid w:val="00AE5FCE"/>
    <w:rsid w:val="00AE6DFF"/>
    <w:rsid w:val="00AF0558"/>
    <w:rsid w:val="00AF2C0A"/>
    <w:rsid w:val="00AF3BB7"/>
    <w:rsid w:val="00AF4A38"/>
    <w:rsid w:val="00AF69DB"/>
    <w:rsid w:val="00B036BC"/>
    <w:rsid w:val="00B04424"/>
    <w:rsid w:val="00B1063B"/>
    <w:rsid w:val="00B13C27"/>
    <w:rsid w:val="00B230DF"/>
    <w:rsid w:val="00B274CF"/>
    <w:rsid w:val="00B30731"/>
    <w:rsid w:val="00B308BB"/>
    <w:rsid w:val="00B329C6"/>
    <w:rsid w:val="00B33567"/>
    <w:rsid w:val="00B4386C"/>
    <w:rsid w:val="00B52337"/>
    <w:rsid w:val="00B52505"/>
    <w:rsid w:val="00B52D77"/>
    <w:rsid w:val="00B541BA"/>
    <w:rsid w:val="00B56AC8"/>
    <w:rsid w:val="00B57AF8"/>
    <w:rsid w:val="00B64536"/>
    <w:rsid w:val="00B65B00"/>
    <w:rsid w:val="00B71A68"/>
    <w:rsid w:val="00B7354A"/>
    <w:rsid w:val="00B752B2"/>
    <w:rsid w:val="00B773E9"/>
    <w:rsid w:val="00B8023E"/>
    <w:rsid w:val="00B8125B"/>
    <w:rsid w:val="00B92AA5"/>
    <w:rsid w:val="00B92EF5"/>
    <w:rsid w:val="00B961F2"/>
    <w:rsid w:val="00B97B40"/>
    <w:rsid w:val="00BA4C3E"/>
    <w:rsid w:val="00BB5078"/>
    <w:rsid w:val="00BB7F70"/>
    <w:rsid w:val="00BC3A8C"/>
    <w:rsid w:val="00BC4FBF"/>
    <w:rsid w:val="00BE3ED9"/>
    <w:rsid w:val="00BE5652"/>
    <w:rsid w:val="00BE64AF"/>
    <w:rsid w:val="00BE6D18"/>
    <w:rsid w:val="00BF7240"/>
    <w:rsid w:val="00C051E9"/>
    <w:rsid w:val="00C07DD4"/>
    <w:rsid w:val="00C07E71"/>
    <w:rsid w:val="00C13727"/>
    <w:rsid w:val="00C13CAF"/>
    <w:rsid w:val="00C14D72"/>
    <w:rsid w:val="00C20B72"/>
    <w:rsid w:val="00C35181"/>
    <w:rsid w:val="00C36B55"/>
    <w:rsid w:val="00C36D3B"/>
    <w:rsid w:val="00C3716D"/>
    <w:rsid w:val="00C40B52"/>
    <w:rsid w:val="00C4675F"/>
    <w:rsid w:val="00C50497"/>
    <w:rsid w:val="00C5187C"/>
    <w:rsid w:val="00C51A96"/>
    <w:rsid w:val="00C53324"/>
    <w:rsid w:val="00C601E2"/>
    <w:rsid w:val="00C61978"/>
    <w:rsid w:val="00C623C7"/>
    <w:rsid w:val="00C62533"/>
    <w:rsid w:val="00C64981"/>
    <w:rsid w:val="00C7039F"/>
    <w:rsid w:val="00C708B6"/>
    <w:rsid w:val="00C71239"/>
    <w:rsid w:val="00C740A3"/>
    <w:rsid w:val="00C7680E"/>
    <w:rsid w:val="00C84AE8"/>
    <w:rsid w:val="00C91EDD"/>
    <w:rsid w:val="00CA0164"/>
    <w:rsid w:val="00CA3A58"/>
    <w:rsid w:val="00CA6449"/>
    <w:rsid w:val="00CA6A2F"/>
    <w:rsid w:val="00CB1A81"/>
    <w:rsid w:val="00CB2C55"/>
    <w:rsid w:val="00CB4A71"/>
    <w:rsid w:val="00CB5496"/>
    <w:rsid w:val="00CB55CB"/>
    <w:rsid w:val="00CB5948"/>
    <w:rsid w:val="00CB696A"/>
    <w:rsid w:val="00CB6D46"/>
    <w:rsid w:val="00CB748F"/>
    <w:rsid w:val="00CC0068"/>
    <w:rsid w:val="00CC2146"/>
    <w:rsid w:val="00CD0A42"/>
    <w:rsid w:val="00CD7AD0"/>
    <w:rsid w:val="00CE6E29"/>
    <w:rsid w:val="00CF04A3"/>
    <w:rsid w:val="00CF127E"/>
    <w:rsid w:val="00CF2A82"/>
    <w:rsid w:val="00CF3A9D"/>
    <w:rsid w:val="00CF7A34"/>
    <w:rsid w:val="00D018E1"/>
    <w:rsid w:val="00D029F8"/>
    <w:rsid w:val="00D042B8"/>
    <w:rsid w:val="00D05561"/>
    <w:rsid w:val="00D068B5"/>
    <w:rsid w:val="00D068FD"/>
    <w:rsid w:val="00D07CCA"/>
    <w:rsid w:val="00D1069C"/>
    <w:rsid w:val="00D148F7"/>
    <w:rsid w:val="00D15B9C"/>
    <w:rsid w:val="00D15D90"/>
    <w:rsid w:val="00D20F7F"/>
    <w:rsid w:val="00D23B51"/>
    <w:rsid w:val="00D30584"/>
    <w:rsid w:val="00D30F28"/>
    <w:rsid w:val="00D315BC"/>
    <w:rsid w:val="00D31C1A"/>
    <w:rsid w:val="00D330CF"/>
    <w:rsid w:val="00D344A6"/>
    <w:rsid w:val="00D34ABD"/>
    <w:rsid w:val="00D376ED"/>
    <w:rsid w:val="00D419B4"/>
    <w:rsid w:val="00D4320D"/>
    <w:rsid w:val="00D4789B"/>
    <w:rsid w:val="00D602E9"/>
    <w:rsid w:val="00D60F2D"/>
    <w:rsid w:val="00D633BB"/>
    <w:rsid w:val="00D64F73"/>
    <w:rsid w:val="00D7148E"/>
    <w:rsid w:val="00D72EB1"/>
    <w:rsid w:val="00D76E50"/>
    <w:rsid w:val="00D8505B"/>
    <w:rsid w:val="00D8528D"/>
    <w:rsid w:val="00D87740"/>
    <w:rsid w:val="00D93CD4"/>
    <w:rsid w:val="00D943CA"/>
    <w:rsid w:val="00D953A4"/>
    <w:rsid w:val="00D95FFC"/>
    <w:rsid w:val="00DB3049"/>
    <w:rsid w:val="00DB3E6E"/>
    <w:rsid w:val="00DB44A3"/>
    <w:rsid w:val="00DB4E8D"/>
    <w:rsid w:val="00DC104D"/>
    <w:rsid w:val="00DC316C"/>
    <w:rsid w:val="00DD544F"/>
    <w:rsid w:val="00DD709E"/>
    <w:rsid w:val="00DD732E"/>
    <w:rsid w:val="00DE0886"/>
    <w:rsid w:val="00DE1CD1"/>
    <w:rsid w:val="00DE1DEC"/>
    <w:rsid w:val="00DF100A"/>
    <w:rsid w:val="00DF240F"/>
    <w:rsid w:val="00DF2C6A"/>
    <w:rsid w:val="00DF3632"/>
    <w:rsid w:val="00DF6488"/>
    <w:rsid w:val="00E0026B"/>
    <w:rsid w:val="00E0036B"/>
    <w:rsid w:val="00E00BE1"/>
    <w:rsid w:val="00E123BE"/>
    <w:rsid w:val="00E20F2B"/>
    <w:rsid w:val="00E21E94"/>
    <w:rsid w:val="00E22DB8"/>
    <w:rsid w:val="00E2360C"/>
    <w:rsid w:val="00E2688D"/>
    <w:rsid w:val="00E2795B"/>
    <w:rsid w:val="00E33377"/>
    <w:rsid w:val="00E33B0B"/>
    <w:rsid w:val="00E34AD0"/>
    <w:rsid w:val="00E36721"/>
    <w:rsid w:val="00E37381"/>
    <w:rsid w:val="00E37FE5"/>
    <w:rsid w:val="00E4051F"/>
    <w:rsid w:val="00E41BFB"/>
    <w:rsid w:val="00E4684C"/>
    <w:rsid w:val="00E5268B"/>
    <w:rsid w:val="00E53925"/>
    <w:rsid w:val="00E549BA"/>
    <w:rsid w:val="00E549EC"/>
    <w:rsid w:val="00E612DB"/>
    <w:rsid w:val="00E62245"/>
    <w:rsid w:val="00E6374F"/>
    <w:rsid w:val="00E6433B"/>
    <w:rsid w:val="00E7307D"/>
    <w:rsid w:val="00E7394B"/>
    <w:rsid w:val="00E7721F"/>
    <w:rsid w:val="00E831D8"/>
    <w:rsid w:val="00E8480E"/>
    <w:rsid w:val="00E903B4"/>
    <w:rsid w:val="00E90948"/>
    <w:rsid w:val="00E90D41"/>
    <w:rsid w:val="00E937B2"/>
    <w:rsid w:val="00E945F2"/>
    <w:rsid w:val="00E95AB7"/>
    <w:rsid w:val="00E9618C"/>
    <w:rsid w:val="00EA5CBB"/>
    <w:rsid w:val="00EA641E"/>
    <w:rsid w:val="00EA68AB"/>
    <w:rsid w:val="00EA7102"/>
    <w:rsid w:val="00EB25C6"/>
    <w:rsid w:val="00EB6988"/>
    <w:rsid w:val="00ED5FE7"/>
    <w:rsid w:val="00EE0E5B"/>
    <w:rsid w:val="00EE1590"/>
    <w:rsid w:val="00EE34E6"/>
    <w:rsid w:val="00EE50DB"/>
    <w:rsid w:val="00EE7A26"/>
    <w:rsid w:val="00EF3DFC"/>
    <w:rsid w:val="00EF6F99"/>
    <w:rsid w:val="00F043C3"/>
    <w:rsid w:val="00F1459C"/>
    <w:rsid w:val="00F203C9"/>
    <w:rsid w:val="00F30778"/>
    <w:rsid w:val="00F360EF"/>
    <w:rsid w:val="00F370CA"/>
    <w:rsid w:val="00F3773E"/>
    <w:rsid w:val="00F428A8"/>
    <w:rsid w:val="00F43BE0"/>
    <w:rsid w:val="00F52EAD"/>
    <w:rsid w:val="00F539E1"/>
    <w:rsid w:val="00F575C7"/>
    <w:rsid w:val="00F617D7"/>
    <w:rsid w:val="00F67902"/>
    <w:rsid w:val="00F702EF"/>
    <w:rsid w:val="00F70E9D"/>
    <w:rsid w:val="00F70F9E"/>
    <w:rsid w:val="00F7753F"/>
    <w:rsid w:val="00F84F3C"/>
    <w:rsid w:val="00F850B4"/>
    <w:rsid w:val="00F8630B"/>
    <w:rsid w:val="00F91D84"/>
    <w:rsid w:val="00F92945"/>
    <w:rsid w:val="00F97861"/>
    <w:rsid w:val="00FA2A8C"/>
    <w:rsid w:val="00FA4C2A"/>
    <w:rsid w:val="00FC1023"/>
    <w:rsid w:val="00FC28C9"/>
    <w:rsid w:val="00FC47F6"/>
    <w:rsid w:val="00FC763A"/>
    <w:rsid w:val="00FD4CC7"/>
    <w:rsid w:val="00FD5D9A"/>
    <w:rsid w:val="00FD74C4"/>
    <w:rsid w:val="00FE4D3E"/>
    <w:rsid w:val="00FF2C2C"/>
    <w:rsid w:val="00FF2FF9"/>
    <w:rsid w:val="00FF38E4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C44F8-F9D8-4014-B67C-9D62B42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A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9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3A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6E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A71"/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155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5C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5CB"/>
    <w:rPr>
      <w:vertAlign w:val="superscript"/>
    </w:rPr>
  </w:style>
  <w:style w:type="character" w:customStyle="1" w:styleId="apple-converted-space">
    <w:name w:val="apple-converted-space"/>
    <w:basedOn w:val="a0"/>
    <w:rsid w:val="0054559D"/>
  </w:style>
  <w:style w:type="character" w:styleId="ae">
    <w:name w:val="Hyperlink"/>
    <w:basedOn w:val="a0"/>
    <w:uiPriority w:val="99"/>
    <w:semiHidden/>
    <w:unhideWhenUsed/>
    <w:rsid w:val="00545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AF4A-90EE-461F-8F0E-53D0D5B6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</dc:creator>
  <cp:keywords/>
  <dc:description/>
  <cp:lastModifiedBy>Кристина Г. Макаренко</cp:lastModifiedBy>
  <cp:revision>254</cp:revision>
  <cp:lastPrinted>2019-08-26T07:01:00Z</cp:lastPrinted>
  <dcterms:created xsi:type="dcterms:W3CDTF">2014-12-10T04:23:00Z</dcterms:created>
  <dcterms:modified xsi:type="dcterms:W3CDTF">2021-09-02T05:22:00Z</dcterms:modified>
</cp:coreProperties>
</file>