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81" w:rsidRPr="004B4300" w:rsidRDefault="00937581" w:rsidP="009375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30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37581" w:rsidRPr="00463721" w:rsidRDefault="00937581" w:rsidP="009375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43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проекту постановления администрации города «О внесении изменений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дополнений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r w:rsidR="008B79B1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</w:t>
      </w:r>
      <w:r w:rsidR="008B79B1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города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328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25.12.2020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2050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 редакции постановления 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B79B1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 w:rsidR="008B79B1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8B79B1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 w:rsidR="008B79B1">
        <w:rPr>
          <w:rFonts w:ascii="Times New Roman" w:eastAsia="Times New Roman" w:hAnsi="Times New Roman"/>
          <w:b/>
          <w:sz w:val="28"/>
          <w:szCs w:val="28"/>
          <w:lang w:eastAsia="ru-RU"/>
        </w:rPr>
        <w:t>363</w:t>
      </w:r>
      <w:r w:rsidRPr="00463721">
        <w:rPr>
          <w:rFonts w:ascii="Times New Roman" w:eastAsia="Times New Roman" w:hAnsi="Times New Roman"/>
          <w:b/>
          <w:sz w:val="28"/>
          <w:szCs w:val="28"/>
          <w:lang w:eastAsia="ru-RU"/>
        </w:rPr>
        <w:t>)»</w:t>
      </w:r>
    </w:p>
    <w:p w:rsidR="00937581" w:rsidRDefault="00937581" w:rsidP="00937581">
      <w:pPr>
        <w:spacing w:after="0" w:line="20" w:lineRule="atLeast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7581" w:rsidRPr="00673CA4" w:rsidRDefault="00937581" w:rsidP="00726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администрации города «О внесении изменений</w:t>
      </w:r>
      <w:r w:rsidR="007269A3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дополнений в постановлени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от 25.12.2020 №2050 «Об утверждении муниципальной программы «Развитие образования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и молодежной политики города Барнаула» (в редакции постановления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B79B1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363) подготовлен в соответствии 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города от 03.04.2014 </w:t>
      </w:r>
      <w:r w:rsidR="00EA229C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№635 </w:t>
      </w: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разработки, реализации и оценки эффект</w:t>
      </w:r>
      <w:r w:rsidR="00846214" w:rsidRPr="00673CA4">
        <w:rPr>
          <w:rFonts w:ascii="Times New Roman" w:eastAsia="Times New Roman" w:hAnsi="Times New Roman"/>
          <w:sz w:val="28"/>
          <w:szCs w:val="28"/>
          <w:lang w:eastAsia="ru-RU"/>
        </w:rPr>
        <w:t>ивности муниципальных программ», а также в соответствии с решением Барнаульской городской Думы от 01.12.2023 №255 «О бюджете города на 2024 год и на плановый период 2025 и 2026 годов».</w:t>
      </w:r>
    </w:p>
    <w:p w:rsidR="00757598" w:rsidRPr="00673CA4" w:rsidRDefault="00D46B41" w:rsidP="00757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 xml:space="preserve">На основании заключения Счетной палаты города Барнаула </w:t>
      </w:r>
      <w:r w:rsidR="002A4EAE" w:rsidRPr="00673CA4">
        <w:rPr>
          <w:rFonts w:ascii="Times New Roman" w:hAnsi="Times New Roman"/>
          <w:sz w:val="28"/>
          <w:szCs w:val="28"/>
        </w:rPr>
        <w:t xml:space="preserve">                              </w:t>
      </w:r>
      <w:r w:rsidRPr="00673CA4">
        <w:rPr>
          <w:rFonts w:ascii="Times New Roman" w:hAnsi="Times New Roman"/>
          <w:sz w:val="28"/>
          <w:szCs w:val="28"/>
        </w:rPr>
        <w:t xml:space="preserve">о результатах экспертно-аналитического мероприятия «Мониторинг реализации муниципальной составляющей региональных и национальных проектов в городском округе – городе Барнауле Алтайского края </w:t>
      </w:r>
      <w:r w:rsidR="002A4EAE" w:rsidRPr="00673CA4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673CA4">
        <w:rPr>
          <w:rFonts w:ascii="Times New Roman" w:hAnsi="Times New Roman"/>
          <w:sz w:val="28"/>
          <w:szCs w:val="28"/>
        </w:rPr>
        <w:t>за 2022 год» внесены следующие изменения:</w:t>
      </w:r>
    </w:p>
    <w:p w:rsidR="00757598" w:rsidRPr="00673CA4" w:rsidRDefault="00757598" w:rsidP="00757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Р</w:t>
      </w:r>
      <w:r w:rsidR="00D46B41" w:rsidRPr="00673CA4">
        <w:rPr>
          <w:rFonts w:ascii="Times New Roman" w:hAnsi="Times New Roman"/>
          <w:sz w:val="28"/>
          <w:szCs w:val="28"/>
        </w:rPr>
        <w:t xml:space="preserve">аздел основных индикаторов </w:t>
      </w:r>
      <w:r w:rsidR="003D0F9C" w:rsidRPr="00673CA4">
        <w:rPr>
          <w:rFonts w:ascii="Times New Roman" w:hAnsi="Times New Roman"/>
          <w:sz w:val="28"/>
          <w:szCs w:val="28"/>
        </w:rPr>
        <w:t xml:space="preserve">Программы </w:t>
      </w:r>
      <w:r w:rsidR="009F56EF" w:rsidRPr="00673CA4">
        <w:rPr>
          <w:rFonts w:ascii="Times New Roman" w:hAnsi="Times New Roman"/>
          <w:sz w:val="28"/>
          <w:szCs w:val="28"/>
        </w:rPr>
        <w:t>дополнен</w:t>
      </w:r>
      <w:r w:rsidRPr="00673CA4">
        <w:rPr>
          <w:rFonts w:ascii="Times New Roman" w:hAnsi="Times New Roman"/>
          <w:sz w:val="28"/>
          <w:szCs w:val="28"/>
        </w:rPr>
        <w:t>:</w:t>
      </w:r>
    </w:p>
    <w:p w:rsidR="00D46B41" w:rsidRPr="00673CA4" w:rsidRDefault="00757598" w:rsidP="009F5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 xml:space="preserve">- </w:t>
      </w:r>
      <w:r w:rsidR="00D46B41" w:rsidRPr="00673CA4">
        <w:rPr>
          <w:rFonts w:ascii="Times New Roman" w:hAnsi="Times New Roman"/>
          <w:sz w:val="28"/>
          <w:szCs w:val="28"/>
        </w:rPr>
        <w:t>индикатор</w:t>
      </w:r>
      <w:r w:rsidR="009F56EF" w:rsidRPr="00673CA4">
        <w:rPr>
          <w:rFonts w:ascii="Times New Roman" w:hAnsi="Times New Roman"/>
          <w:sz w:val="28"/>
          <w:szCs w:val="28"/>
        </w:rPr>
        <w:t>ом</w:t>
      </w:r>
      <w:r w:rsidR="00D46B41" w:rsidRPr="00673CA4">
        <w:rPr>
          <w:rFonts w:ascii="Times New Roman" w:hAnsi="Times New Roman"/>
          <w:sz w:val="28"/>
          <w:szCs w:val="28"/>
        </w:rPr>
        <w:t xml:space="preserve"> подпрограммы «Организация отдыха и занятости детей в городе Барнауле»</w:t>
      </w:r>
      <w:r w:rsidR="009F56EF" w:rsidRPr="00673CA4">
        <w:rPr>
          <w:rFonts w:ascii="Times New Roman" w:hAnsi="Times New Roman"/>
          <w:sz w:val="28"/>
          <w:szCs w:val="28"/>
        </w:rPr>
        <w:t xml:space="preserve"> - </w:t>
      </w:r>
      <w:r w:rsidR="00D46B41" w:rsidRPr="00673CA4">
        <w:rPr>
          <w:rFonts w:ascii="Times New Roman" w:hAnsi="Times New Roman"/>
          <w:sz w:val="28"/>
          <w:szCs w:val="28"/>
        </w:rPr>
        <w:t>«Доля детей 1-10 классов, охваченных различными формами отдыха, оздоровления и занятости, от общего количества учащихся 1-10 классов»;</w:t>
      </w:r>
    </w:p>
    <w:p w:rsidR="009C6B2A" w:rsidRPr="00673CA4" w:rsidRDefault="00D46B41" w:rsidP="009C6B2A">
      <w:pPr>
        <w:pStyle w:val="a9"/>
        <w:spacing w:after="0" w:line="23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CA4">
        <w:rPr>
          <w:rFonts w:ascii="Times New Roman" w:hAnsi="Times New Roman" w:cs="Times New Roman"/>
          <w:sz w:val="28"/>
          <w:szCs w:val="28"/>
        </w:rPr>
        <w:t>- индикатор</w:t>
      </w:r>
      <w:r w:rsidR="00757598" w:rsidRPr="00673CA4">
        <w:rPr>
          <w:rFonts w:ascii="Times New Roman" w:hAnsi="Times New Roman" w:cs="Times New Roman"/>
          <w:sz w:val="28"/>
          <w:szCs w:val="28"/>
        </w:rPr>
        <w:t xml:space="preserve">ом </w:t>
      </w:r>
      <w:r w:rsidRPr="00673CA4">
        <w:rPr>
          <w:rFonts w:ascii="Times New Roman" w:hAnsi="Times New Roman" w:cs="Times New Roman"/>
          <w:sz w:val="28"/>
          <w:szCs w:val="28"/>
        </w:rPr>
        <w:t>«</w:t>
      </w:r>
      <w:r w:rsidR="00C93384" w:rsidRPr="00673CA4">
        <w:rPr>
          <w:rFonts w:ascii="Times New Roman" w:hAnsi="Times New Roman" w:cs="Times New Roman"/>
          <w:sz w:val="28"/>
          <w:szCs w:val="28"/>
        </w:rPr>
        <w:t>Количество МБ(А)ОО, в которых в</w:t>
      </w:r>
      <w:r w:rsidRPr="00673CA4">
        <w:rPr>
          <w:rFonts w:ascii="Times New Roman" w:hAnsi="Times New Roman" w:cs="Times New Roman"/>
          <w:sz w:val="28"/>
          <w:szCs w:val="28"/>
        </w:rPr>
        <w:t>веден</w:t>
      </w:r>
      <w:r w:rsidR="00C93384" w:rsidRPr="00673CA4">
        <w:rPr>
          <w:rFonts w:ascii="Times New Roman" w:hAnsi="Times New Roman" w:cs="Times New Roman"/>
          <w:sz w:val="28"/>
          <w:szCs w:val="28"/>
        </w:rPr>
        <w:t>ы</w:t>
      </w:r>
      <w:r w:rsidR="00273950" w:rsidRPr="00673CA4">
        <w:rPr>
          <w:rFonts w:ascii="Times New Roman" w:hAnsi="Times New Roman" w:cs="Times New Roman"/>
          <w:sz w:val="28"/>
          <w:szCs w:val="28"/>
        </w:rPr>
        <w:t xml:space="preserve"> </w:t>
      </w:r>
      <w:r w:rsidRPr="00673CA4">
        <w:rPr>
          <w:rFonts w:ascii="Times New Roman" w:hAnsi="Times New Roman" w:cs="Times New Roman"/>
          <w:sz w:val="28"/>
          <w:szCs w:val="28"/>
        </w:rPr>
        <w:t>ставк</w:t>
      </w:r>
      <w:r w:rsidR="00C93384" w:rsidRPr="00673CA4">
        <w:rPr>
          <w:rFonts w:ascii="Times New Roman" w:hAnsi="Times New Roman" w:cs="Times New Roman"/>
          <w:sz w:val="28"/>
          <w:szCs w:val="28"/>
        </w:rPr>
        <w:t>и</w:t>
      </w:r>
      <w:r w:rsidRPr="00673CA4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73950" w:rsidRPr="00673CA4">
        <w:rPr>
          <w:rFonts w:ascii="Times New Roman" w:hAnsi="Times New Roman" w:cs="Times New Roman"/>
          <w:sz w:val="28"/>
          <w:szCs w:val="28"/>
        </w:rPr>
        <w:t xml:space="preserve">ников директора по воспитанию и </w:t>
      </w:r>
      <w:r w:rsidRPr="00673CA4">
        <w:rPr>
          <w:rFonts w:ascii="Times New Roman" w:hAnsi="Times New Roman" w:cs="Times New Roman"/>
          <w:sz w:val="28"/>
          <w:szCs w:val="28"/>
        </w:rPr>
        <w:t>взаимодействию</w:t>
      </w:r>
      <w:r w:rsidR="00273950" w:rsidRPr="00673CA4">
        <w:rPr>
          <w:rFonts w:ascii="Times New Roman" w:hAnsi="Times New Roman" w:cs="Times New Roman"/>
          <w:sz w:val="28"/>
          <w:szCs w:val="28"/>
        </w:rPr>
        <w:t xml:space="preserve"> </w:t>
      </w:r>
      <w:r w:rsidRPr="00673CA4">
        <w:rPr>
          <w:rFonts w:ascii="Times New Roman" w:hAnsi="Times New Roman" w:cs="Times New Roman"/>
          <w:sz w:val="28"/>
          <w:szCs w:val="28"/>
        </w:rPr>
        <w:t>с детскими общественными объединениями и обеспечение</w:t>
      </w:r>
      <w:r w:rsidR="00273950" w:rsidRPr="00673CA4">
        <w:rPr>
          <w:rFonts w:ascii="Times New Roman" w:hAnsi="Times New Roman" w:cs="Times New Roman"/>
          <w:sz w:val="28"/>
          <w:szCs w:val="28"/>
        </w:rPr>
        <w:t xml:space="preserve"> </w:t>
      </w:r>
      <w:r w:rsidR="003D0F9C" w:rsidRPr="00673CA4">
        <w:rPr>
          <w:rFonts w:ascii="Times New Roman" w:hAnsi="Times New Roman" w:cs="Times New Roman"/>
          <w:sz w:val="28"/>
          <w:szCs w:val="28"/>
        </w:rPr>
        <w:t>их деятельности».</w:t>
      </w:r>
    </w:p>
    <w:p w:rsidR="00757598" w:rsidRPr="00673CA4" w:rsidRDefault="003D0F9C" w:rsidP="00757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3CA4">
        <w:rPr>
          <w:rFonts w:ascii="Times New Roman" w:hAnsi="Times New Roman"/>
          <w:sz w:val="28"/>
          <w:szCs w:val="28"/>
          <w:lang w:eastAsia="ru-RU"/>
        </w:rPr>
        <w:t>П</w:t>
      </w:r>
      <w:r w:rsidR="00757598" w:rsidRPr="00673CA4">
        <w:rPr>
          <w:rFonts w:ascii="Times New Roman" w:hAnsi="Times New Roman"/>
          <w:sz w:val="28"/>
          <w:szCs w:val="28"/>
          <w:lang w:eastAsia="ru-RU"/>
        </w:rPr>
        <w:t>одпрограмма «Развитие дошкольного образования в городе Барнауле»:</w:t>
      </w:r>
    </w:p>
    <w:p w:rsidR="00757598" w:rsidRPr="00673CA4" w:rsidRDefault="00670DD1" w:rsidP="00757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 xml:space="preserve">В связи со снижением рождаемости, уменьшением количества детей дошкольного возраста, проживающих в городе, произошло фактическое </w:t>
      </w:r>
      <w:proofErr w:type="gramStart"/>
      <w:r w:rsidRPr="00673CA4">
        <w:rPr>
          <w:rFonts w:ascii="Times New Roman" w:hAnsi="Times New Roman"/>
          <w:sz w:val="28"/>
          <w:szCs w:val="28"/>
        </w:rPr>
        <w:t>снижение  конечного</w:t>
      </w:r>
      <w:proofErr w:type="gramEnd"/>
      <w:r w:rsidRPr="00673CA4">
        <w:rPr>
          <w:rFonts w:ascii="Times New Roman" w:hAnsi="Times New Roman"/>
          <w:sz w:val="28"/>
          <w:szCs w:val="28"/>
        </w:rPr>
        <w:t xml:space="preserve"> значения индикатора «Численность воспитанников в возрасте до 3 лет, проживающих в городе Барнауле, посещающих организации, осуществляющие образовательную деятельность по образовательным программам дошкольного образования, и дошкольные организации по присмотру и уходу» с 70</w:t>
      </w:r>
      <w:r w:rsidR="009423AE">
        <w:rPr>
          <w:rFonts w:ascii="Times New Roman" w:hAnsi="Times New Roman"/>
          <w:sz w:val="28"/>
          <w:szCs w:val="28"/>
        </w:rPr>
        <w:t>55</w:t>
      </w:r>
      <w:r w:rsidRPr="00673CA4">
        <w:rPr>
          <w:rFonts w:ascii="Times New Roman" w:hAnsi="Times New Roman"/>
          <w:sz w:val="28"/>
          <w:szCs w:val="28"/>
        </w:rPr>
        <w:t xml:space="preserve"> до 6593 человек.</w:t>
      </w:r>
    </w:p>
    <w:p w:rsidR="003D0F9C" w:rsidRPr="00673CA4" w:rsidRDefault="00757598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3CA4">
        <w:rPr>
          <w:rFonts w:ascii="Times New Roman" w:hAnsi="Times New Roman"/>
          <w:sz w:val="28"/>
          <w:szCs w:val="28"/>
          <w:lang w:eastAsia="ru-RU"/>
        </w:rPr>
        <w:t>Снижение количества мест</w:t>
      </w:r>
      <w:r w:rsidRPr="00673CA4">
        <w:rPr>
          <w:lang w:eastAsia="ru-RU"/>
        </w:rPr>
        <w:t xml:space="preserve"> </w:t>
      </w:r>
      <w:r w:rsidRPr="00673CA4">
        <w:rPr>
          <w:rFonts w:ascii="Times New Roman" w:hAnsi="Times New Roman"/>
          <w:sz w:val="28"/>
          <w:szCs w:val="28"/>
        </w:rPr>
        <w:t xml:space="preserve">для детей в возрасте от 2 месяцев до 3 лет во вновь построенных детских садах и создание дополнительных мест </w:t>
      </w:r>
      <w:r w:rsidR="003E3BB8" w:rsidRPr="00673CA4">
        <w:rPr>
          <w:rFonts w:ascii="Times New Roman" w:hAnsi="Times New Roman"/>
          <w:sz w:val="28"/>
          <w:szCs w:val="28"/>
        </w:rPr>
        <w:t xml:space="preserve">                           </w:t>
      </w:r>
      <w:r w:rsidRPr="00673CA4">
        <w:rPr>
          <w:rFonts w:ascii="Times New Roman" w:hAnsi="Times New Roman"/>
          <w:sz w:val="28"/>
          <w:szCs w:val="28"/>
        </w:rPr>
        <w:t>в действующих детских садах обусловлено проектной мощностью зданий</w:t>
      </w:r>
      <w:r w:rsidR="003E3BB8" w:rsidRPr="00673CA4">
        <w:rPr>
          <w:rFonts w:ascii="Times New Roman" w:hAnsi="Times New Roman"/>
          <w:sz w:val="28"/>
          <w:szCs w:val="28"/>
        </w:rPr>
        <w:t xml:space="preserve"> по требованиям СанПиН</w:t>
      </w:r>
      <w:r w:rsidRPr="00673CA4">
        <w:rPr>
          <w:rFonts w:ascii="Times New Roman" w:hAnsi="Times New Roman"/>
          <w:sz w:val="28"/>
          <w:szCs w:val="28"/>
        </w:rPr>
        <w:t xml:space="preserve"> и временным снижением количества детей данного возраста, проживающих в городе.</w:t>
      </w:r>
    </w:p>
    <w:p w:rsidR="003D0F9C" w:rsidRPr="00673CA4" w:rsidRDefault="003D0F9C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3CA4">
        <w:rPr>
          <w:rFonts w:ascii="Times New Roman" w:hAnsi="Times New Roman"/>
          <w:sz w:val="28"/>
          <w:szCs w:val="28"/>
          <w:lang w:eastAsia="ru-RU"/>
        </w:rPr>
        <w:t>П</w:t>
      </w:r>
      <w:r w:rsidRPr="00673CA4">
        <w:rPr>
          <w:rFonts w:ascii="Times New Roman" w:hAnsi="Times New Roman"/>
          <w:sz w:val="28"/>
          <w:szCs w:val="28"/>
        </w:rPr>
        <w:t xml:space="preserve">одпрограмма «Развитие дополнительного образования                                     и молодежной политики в городе Барнауле» дополнена индикатором «Количество МБ(А)ОО, в которых проведены мероприятия по обеспечению </w:t>
      </w:r>
      <w:r w:rsidRPr="00673CA4">
        <w:rPr>
          <w:rFonts w:ascii="Times New Roman" w:hAnsi="Times New Roman"/>
          <w:sz w:val="28"/>
          <w:szCs w:val="28"/>
        </w:rPr>
        <w:lastRenderedPageBreak/>
        <w:t>деятельности советников директора по воспитанию и взаимодействию</w:t>
      </w:r>
      <w:r w:rsidR="00BD4C15">
        <w:rPr>
          <w:rFonts w:ascii="Times New Roman" w:hAnsi="Times New Roman"/>
          <w:sz w:val="28"/>
          <w:szCs w:val="28"/>
        </w:rPr>
        <w:t xml:space="preserve">                          </w:t>
      </w:r>
      <w:r w:rsidR="008F6AB5">
        <w:rPr>
          <w:rFonts w:ascii="Times New Roman" w:hAnsi="Times New Roman"/>
          <w:sz w:val="28"/>
          <w:szCs w:val="28"/>
        </w:rPr>
        <w:t xml:space="preserve"> </w:t>
      </w:r>
      <w:r w:rsidRPr="00673CA4">
        <w:rPr>
          <w:rFonts w:ascii="Times New Roman" w:hAnsi="Times New Roman"/>
          <w:sz w:val="28"/>
          <w:szCs w:val="28"/>
        </w:rPr>
        <w:t xml:space="preserve">с детскими общественными объединениями». </w:t>
      </w:r>
    </w:p>
    <w:p w:rsidR="003D0F9C" w:rsidRPr="00673CA4" w:rsidRDefault="0086496C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 xml:space="preserve">В </w:t>
      </w:r>
      <w:r w:rsidR="003D0F9C" w:rsidRPr="00673CA4">
        <w:rPr>
          <w:rFonts w:ascii="Times New Roman" w:hAnsi="Times New Roman"/>
          <w:sz w:val="28"/>
          <w:szCs w:val="28"/>
        </w:rPr>
        <w:t>Подпрограмм</w:t>
      </w:r>
      <w:r w:rsidRPr="00673CA4">
        <w:rPr>
          <w:rFonts w:ascii="Times New Roman" w:hAnsi="Times New Roman"/>
          <w:sz w:val="28"/>
          <w:szCs w:val="28"/>
        </w:rPr>
        <w:t>е</w:t>
      </w:r>
      <w:r w:rsidR="003D0F9C" w:rsidRPr="00673CA4">
        <w:rPr>
          <w:rFonts w:ascii="Times New Roman" w:hAnsi="Times New Roman"/>
          <w:sz w:val="28"/>
          <w:szCs w:val="28"/>
        </w:rPr>
        <w:t xml:space="preserve"> «Развитие дополнительного образования                                    и молодежной политики в городе Барнауле»:</w:t>
      </w:r>
    </w:p>
    <w:p w:rsidR="003D0F9C" w:rsidRPr="00673CA4" w:rsidRDefault="003D0F9C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- мероприятие 3.3.2 «Участие в конкурсах, соревнованиях, конференциях, олимпиадах различного уровня» изложено                                                 в новой редакции:</w:t>
      </w:r>
    </w:p>
    <w:p w:rsidR="003D0F9C" w:rsidRPr="00673CA4" w:rsidRDefault="003D0F9C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 xml:space="preserve"> «Участие в конкурсах, соревнованиях, конференциях, олимпиадах различного уровня, в том числе в рамках гражданско-патриотического воспитания» в связи с изменением направленности проведения мероприятия в части гражданско-патриотического воспитания</w:t>
      </w:r>
      <w:r w:rsidR="00673CA4" w:rsidRPr="00673CA4">
        <w:rPr>
          <w:rFonts w:ascii="Times New Roman" w:hAnsi="Times New Roman"/>
          <w:sz w:val="28"/>
          <w:szCs w:val="28"/>
        </w:rPr>
        <w:t>;</w:t>
      </w:r>
      <w:r w:rsidRPr="00673CA4">
        <w:rPr>
          <w:rFonts w:ascii="Times New Roman" w:hAnsi="Times New Roman"/>
          <w:sz w:val="28"/>
          <w:szCs w:val="28"/>
        </w:rPr>
        <w:t xml:space="preserve">  </w:t>
      </w:r>
    </w:p>
    <w:p w:rsidR="003D0F9C" w:rsidRPr="00673CA4" w:rsidRDefault="003D0F9C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- мероприятие 3.3.4 «Участие учащихся в региональном                                          и всероссийском этапах национального чемпионата «Профессионалы» изменено на «Подготовка, участие обучающихся в муниципальном, региональном и всероссийском этапах Чемпионата по профессиональному мастерству «Профессионалы» в связи с изменением контингента участников, добавлены дети дошкольного возраста. Слово «учащихся» изменено на слово «обучающихся».</w:t>
      </w:r>
    </w:p>
    <w:p w:rsidR="003D0F9C" w:rsidRPr="00673CA4" w:rsidRDefault="003D0F9C" w:rsidP="003D0F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 xml:space="preserve">Изменения в индикаторе «Доля молодых людей, вовлеченных                            в реализацию социальных проектов, от общей численности молодежи» произошли в связи с принятием Федерального закона от 30.12.2020                            №489-ФЗ «О молодежной политике в Российской Федерации», в котором молодыми людьми считается группа лиц с 14 до 35 лет (ранее считалась другая возрастная группа лиц с 14 лет до 30 лет). Увеличилась используемая в расчете индикатора величина «общее количество молодежи», что повлияло на снижение индикатора в целом до 48,5%                                                            </w:t>
      </w:r>
      <w:proofErr w:type="gramStart"/>
      <w:r w:rsidRPr="00673CA4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673CA4">
        <w:rPr>
          <w:rFonts w:ascii="Times New Roman" w:hAnsi="Times New Roman"/>
          <w:sz w:val="28"/>
          <w:szCs w:val="28"/>
        </w:rPr>
        <w:t>с 2021 года по 2026 год). Вместе с тем, за период с 2019 года по настоящее время количество участников, вовлеченных в реализацию социальных проектов, от общей численности молодежи, увеличивается и снижение данного показателя к концу реализации Программы не наблюдается.</w:t>
      </w:r>
    </w:p>
    <w:p w:rsidR="00D46B41" w:rsidRPr="00673CA4" w:rsidRDefault="003D0F9C" w:rsidP="009C6B2A">
      <w:pPr>
        <w:pStyle w:val="a9"/>
        <w:spacing w:after="0" w:line="23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П</w:t>
      </w:r>
      <w:r w:rsidR="00D46B41" w:rsidRPr="00673CA4">
        <w:rPr>
          <w:rFonts w:ascii="Times New Roman" w:hAnsi="Times New Roman"/>
          <w:sz w:val="28"/>
          <w:szCs w:val="28"/>
        </w:rPr>
        <w:t>одпрограмм</w:t>
      </w:r>
      <w:r w:rsidR="009F56EF" w:rsidRPr="00673CA4">
        <w:rPr>
          <w:rFonts w:ascii="Times New Roman" w:hAnsi="Times New Roman"/>
          <w:sz w:val="28"/>
          <w:szCs w:val="28"/>
        </w:rPr>
        <w:t>а</w:t>
      </w:r>
      <w:r w:rsidR="00D46B41" w:rsidRPr="00673CA4">
        <w:rPr>
          <w:rFonts w:ascii="Times New Roman" w:hAnsi="Times New Roman"/>
          <w:sz w:val="28"/>
          <w:szCs w:val="28"/>
        </w:rPr>
        <w:t xml:space="preserve"> «Организация отдыха и занятости детей в городе Барнауле» до</w:t>
      </w:r>
      <w:r w:rsidR="009F56EF" w:rsidRPr="00673CA4">
        <w:rPr>
          <w:rFonts w:ascii="Times New Roman" w:hAnsi="Times New Roman"/>
          <w:sz w:val="28"/>
          <w:szCs w:val="28"/>
        </w:rPr>
        <w:t>полнена</w:t>
      </w:r>
      <w:r w:rsidR="00D46B41" w:rsidRPr="00673CA4">
        <w:rPr>
          <w:rFonts w:ascii="Times New Roman" w:hAnsi="Times New Roman"/>
          <w:sz w:val="28"/>
          <w:szCs w:val="28"/>
        </w:rPr>
        <w:t xml:space="preserve"> индикатор</w:t>
      </w:r>
      <w:r w:rsidR="009F56EF" w:rsidRPr="00673CA4">
        <w:rPr>
          <w:rFonts w:ascii="Times New Roman" w:hAnsi="Times New Roman"/>
          <w:sz w:val="28"/>
          <w:szCs w:val="28"/>
        </w:rPr>
        <w:t>ом</w:t>
      </w:r>
      <w:r w:rsidR="00D46B41" w:rsidRPr="00673CA4">
        <w:rPr>
          <w:rFonts w:ascii="Times New Roman" w:hAnsi="Times New Roman"/>
          <w:sz w:val="28"/>
          <w:szCs w:val="28"/>
        </w:rPr>
        <w:t xml:space="preserve"> </w:t>
      </w:r>
      <w:r w:rsidR="00472191" w:rsidRPr="00673CA4">
        <w:rPr>
          <w:rFonts w:ascii="Times New Roman" w:hAnsi="Times New Roman"/>
          <w:sz w:val="28"/>
          <w:szCs w:val="28"/>
        </w:rPr>
        <w:t>«Количество детей, охваченных отдыхом и оздоровлением в загородных оздоровительных лагерях»</w:t>
      </w:r>
      <w:r w:rsidR="0086496C" w:rsidRPr="00673CA4">
        <w:rPr>
          <w:rFonts w:ascii="Times New Roman" w:hAnsi="Times New Roman"/>
          <w:sz w:val="28"/>
          <w:szCs w:val="28"/>
        </w:rPr>
        <w:t>.</w:t>
      </w:r>
    </w:p>
    <w:p w:rsidR="004E3E6D" w:rsidRPr="00673CA4" w:rsidRDefault="003D0F9C" w:rsidP="00726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П</w:t>
      </w:r>
      <w:r w:rsidR="004E3E6D" w:rsidRPr="00673CA4">
        <w:rPr>
          <w:rFonts w:ascii="Times New Roman" w:hAnsi="Times New Roman"/>
          <w:sz w:val="28"/>
          <w:szCs w:val="28"/>
        </w:rPr>
        <w:t>одпрограмм</w:t>
      </w:r>
      <w:r w:rsidRPr="00673CA4">
        <w:rPr>
          <w:rFonts w:ascii="Times New Roman" w:hAnsi="Times New Roman"/>
          <w:sz w:val="28"/>
          <w:szCs w:val="28"/>
        </w:rPr>
        <w:t>а</w:t>
      </w:r>
      <w:r w:rsidR="004E3E6D" w:rsidRPr="00673CA4">
        <w:rPr>
          <w:rFonts w:ascii="Times New Roman" w:hAnsi="Times New Roman"/>
          <w:sz w:val="28"/>
          <w:szCs w:val="28"/>
        </w:rPr>
        <w:t xml:space="preserve"> «Комплексная безопасность в образовательных организациях, МАУ «ЦОО «Каникулы» в городе Барнауле»:</w:t>
      </w:r>
    </w:p>
    <w:p w:rsidR="00643C5D" w:rsidRPr="00673CA4" w:rsidRDefault="0086496C" w:rsidP="00643C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CA4">
        <w:rPr>
          <w:rFonts w:ascii="Times New Roman" w:eastAsia="Times New Roman" w:hAnsi="Times New Roman"/>
          <w:sz w:val="28"/>
          <w:szCs w:val="28"/>
          <w:lang w:eastAsia="ru-RU"/>
        </w:rPr>
        <w:t>- м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6.2.1 «Проведение специальной оценки условий труда, медицинских осмотров работников образовательных организаций </w:t>
      </w:r>
      <w:r w:rsidR="002A4EAE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и МАУ «ЦОО «Каникулы» изложено в новой редакции: «Проведение специальной оценки условий труда, медицинских осмотров,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обучение по охране труда работников образовательных организаций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br/>
        <w:t>и МАУ «ЦОО «Каникулы», в том числе обучение по оказанию первой помощи пострадавшим на производстве»</w:t>
      </w:r>
      <w:r w:rsidR="00B202DD" w:rsidRPr="00673CA4">
        <w:rPr>
          <w:rFonts w:ascii="Times New Roman" w:eastAsia="Times New Roman" w:hAnsi="Times New Roman"/>
          <w:sz w:val="28"/>
          <w:szCs w:val="28"/>
          <w:lang w:eastAsia="ru-RU"/>
        </w:rPr>
        <w:t>. Н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а основании требований правил обучения по охране труда и проверки знания требований охраны труда, утвержденных постановлением Правительства Российской Федерации                  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24.12.2021 №2464, </w:t>
      </w:r>
      <w:proofErr w:type="gramStart"/>
      <w:r w:rsidR="00392E70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будут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</w:t>
      </w:r>
      <w:r w:rsidR="00392E70" w:rsidRPr="00673CA4">
        <w:rPr>
          <w:rFonts w:ascii="Times New Roman" w:eastAsia="Times New Roman" w:hAnsi="Times New Roman"/>
          <w:sz w:val="28"/>
          <w:szCs w:val="28"/>
          <w:lang w:eastAsia="ru-RU"/>
        </w:rPr>
        <w:t>ены</w:t>
      </w:r>
      <w:proofErr w:type="gramEnd"/>
      <w:r w:rsidR="00392E70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>мероприяти</w:t>
      </w:r>
      <w:r w:rsidR="00B202DD" w:rsidRPr="00673CA4">
        <w:rPr>
          <w:rFonts w:ascii="Times New Roman" w:eastAsia="Times New Roman" w:hAnsi="Times New Roman"/>
          <w:sz w:val="28"/>
          <w:szCs w:val="28"/>
          <w:lang w:eastAsia="ru-RU"/>
        </w:rPr>
        <w:t>я, обеспечивающие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 требований трудового законодательства Российской Федерации в отношении сотрудников муниципальных образовательных организаций (обучение по оказанию первой помощи пострадавшим </w:t>
      </w:r>
      <w:r w:rsidR="00472191" w:rsidRPr="00673C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643C5D" w:rsidRPr="00673CA4">
        <w:rPr>
          <w:rFonts w:ascii="Times New Roman" w:eastAsia="Times New Roman" w:hAnsi="Times New Roman"/>
          <w:sz w:val="28"/>
          <w:szCs w:val="28"/>
          <w:lang w:eastAsia="ru-RU"/>
        </w:rPr>
        <w:t>на производстве).</w:t>
      </w:r>
    </w:p>
    <w:p w:rsidR="00B202DD" w:rsidRPr="00673CA4" w:rsidRDefault="0086496C" w:rsidP="00B20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- м</w:t>
      </w:r>
      <w:r w:rsidR="00643C5D" w:rsidRPr="00673CA4">
        <w:rPr>
          <w:rFonts w:ascii="Times New Roman" w:hAnsi="Times New Roman"/>
          <w:sz w:val="28"/>
          <w:szCs w:val="28"/>
        </w:rPr>
        <w:t xml:space="preserve">ероприятие 6.3.1 «Приобретение мебели, инвентаря нового технологического, учебного оборудования и пусконаладочные работы </w:t>
      </w:r>
      <w:r w:rsidR="00472191" w:rsidRPr="00673CA4">
        <w:rPr>
          <w:rFonts w:ascii="Times New Roman" w:hAnsi="Times New Roman"/>
          <w:sz w:val="28"/>
          <w:szCs w:val="28"/>
        </w:rPr>
        <w:t xml:space="preserve">                     </w:t>
      </w:r>
      <w:r w:rsidR="00643C5D" w:rsidRPr="00673CA4">
        <w:rPr>
          <w:rFonts w:ascii="Times New Roman" w:hAnsi="Times New Roman"/>
          <w:sz w:val="28"/>
          <w:szCs w:val="28"/>
        </w:rPr>
        <w:t>по его подключению для МБДОО, МАДОО, МБ(А)ОО, МБ(А)О ДО,</w:t>
      </w:r>
      <w:r w:rsidR="002A4EAE" w:rsidRPr="00673CA4">
        <w:rPr>
          <w:rFonts w:ascii="Times New Roman" w:hAnsi="Times New Roman"/>
          <w:sz w:val="28"/>
          <w:szCs w:val="28"/>
        </w:rPr>
        <w:t xml:space="preserve">                             </w:t>
      </w:r>
      <w:r w:rsidR="00643C5D" w:rsidRPr="00673CA4">
        <w:rPr>
          <w:rFonts w:ascii="Times New Roman" w:hAnsi="Times New Roman"/>
          <w:sz w:val="28"/>
          <w:szCs w:val="28"/>
        </w:rPr>
        <w:t xml:space="preserve"> МАУ «ЦОО «Каникулы» и индикатор 7.5 «Доля организаций, в которых приобретено новое технологическое, учебное оборудование, мебель, инвентарь для МБ(А)ДОО, МБ(А)ОО, МБО ДО, МАУ «ЦОО «Каникулы», от общего количества организаций» изложены в новой редакции в связи </w:t>
      </w:r>
      <w:r w:rsidR="00B202DD" w:rsidRPr="00673CA4">
        <w:rPr>
          <w:rFonts w:ascii="Times New Roman" w:hAnsi="Times New Roman"/>
          <w:sz w:val="28"/>
          <w:szCs w:val="28"/>
        </w:rPr>
        <w:t xml:space="preserve">                     </w:t>
      </w:r>
      <w:r w:rsidR="003D0F9C" w:rsidRPr="00673CA4">
        <w:rPr>
          <w:rFonts w:ascii="Times New Roman" w:hAnsi="Times New Roman"/>
          <w:sz w:val="28"/>
          <w:szCs w:val="28"/>
        </w:rPr>
        <w:t>с изменением  переч</w:t>
      </w:r>
      <w:r w:rsidRPr="00673CA4">
        <w:rPr>
          <w:rFonts w:ascii="Times New Roman" w:hAnsi="Times New Roman"/>
          <w:sz w:val="28"/>
          <w:szCs w:val="28"/>
        </w:rPr>
        <w:t>ня</w:t>
      </w:r>
      <w:r w:rsidR="003D0F9C" w:rsidRPr="00673CA4">
        <w:rPr>
          <w:rFonts w:ascii="Times New Roman" w:hAnsi="Times New Roman"/>
          <w:sz w:val="28"/>
          <w:szCs w:val="28"/>
        </w:rPr>
        <w:t xml:space="preserve"> организаций,  который  используется в расчете</w:t>
      </w:r>
      <w:r w:rsidR="00BD4C15">
        <w:rPr>
          <w:rFonts w:ascii="Times New Roman" w:hAnsi="Times New Roman"/>
          <w:sz w:val="28"/>
          <w:szCs w:val="28"/>
        </w:rPr>
        <w:t xml:space="preserve"> показателя</w:t>
      </w:r>
      <w:r w:rsidR="003D0F9C" w:rsidRPr="00673CA4">
        <w:rPr>
          <w:rFonts w:ascii="Times New Roman" w:hAnsi="Times New Roman"/>
          <w:sz w:val="28"/>
          <w:szCs w:val="28"/>
        </w:rPr>
        <w:t>, в него включен</w:t>
      </w:r>
      <w:r w:rsidRPr="00673CA4">
        <w:rPr>
          <w:rFonts w:ascii="Times New Roman" w:hAnsi="Times New Roman"/>
          <w:sz w:val="28"/>
          <w:szCs w:val="28"/>
        </w:rPr>
        <w:t>о</w:t>
      </w:r>
      <w:r w:rsidR="003D0F9C" w:rsidRPr="00673CA4">
        <w:rPr>
          <w:rFonts w:ascii="Times New Roman" w:hAnsi="Times New Roman"/>
          <w:sz w:val="28"/>
          <w:szCs w:val="28"/>
        </w:rPr>
        <w:t xml:space="preserve"> МАУ </w:t>
      </w:r>
      <w:r w:rsidR="00BD4C15">
        <w:rPr>
          <w:rFonts w:ascii="Times New Roman" w:hAnsi="Times New Roman"/>
          <w:sz w:val="28"/>
          <w:szCs w:val="28"/>
        </w:rPr>
        <w:t>«</w:t>
      </w:r>
      <w:r w:rsidR="003D0F9C" w:rsidRPr="00673CA4">
        <w:rPr>
          <w:rFonts w:ascii="Times New Roman" w:hAnsi="Times New Roman"/>
          <w:sz w:val="28"/>
          <w:szCs w:val="28"/>
        </w:rPr>
        <w:t>ЦОО «Каникулы».</w:t>
      </w:r>
    </w:p>
    <w:p w:rsidR="006F7C5C" w:rsidRPr="00673CA4" w:rsidRDefault="006F7C5C" w:rsidP="00726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Постановление вступает в силу со дня официального опубликования и распространяет свое действие на правоотношения, возникшие                                      с 01.01.2024.</w:t>
      </w:r>
    </w:p>
    <w:p w:rsidR="00B16938" w:rsidRPr="00673CA4" w:rsidRDefault="00B16938" w:rsidP="00726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CA4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                                         от 03.04.2014 №635 «Об утверждении Порядка разработки, реализации                            и оценки эффективности муниципальных программ» проект постановления подлежит процедуре общественного обсуждения</w:t>
      </w:r>
      <w:r w:rsidR="00472191" w:rsidRPr="00673CA4">
        <w:rPr>
          <w:rFonts w:ascii="Times New Roman" w:hAnsi="Times New Roman"/>
          <w:sz w:val="28"/>
          <w:szCs w:val="28"/>
        </w:rPr>
        <w:t xml:space="preserve"> с 0</w:t>
      </w:r>
      <w:r w:rsidR="0078651E">
        <w:rPr>
          <w:rFonts w:ascii="Times New Roman" w:hAnsi="Times New Roman"/>
          <w:sz w:val="28"/>
          <w:szCs w:val="28"/>
        </w:rPr>
        <w:t>7</w:t>
      </w:r>
      <w:r w:rsidR="00472191" w:rsidRPr="00673CA4">
        <w:rPr>
          <w:rFonts w:ascii="Times New Roman" w:hAnsi="Times New Roman"/>
          <w:sz w:val="28"/>
          <w:szCs w:val="28"/>
        </w:rPr>
        <w:t>.02</w:t>
      </w:r>
      <w:r w:rsidRPr="00673CA4">
        <w:rPr>
          <w:rFonts w:ascii="Times New Roman" w:hAnsi="Times New Roman"/>
          <w:sz w:val="28"/>
          <w:szCs w:val="28"/>
        </w:rPr>
        <w:t>.</w:t>
      </w:r>
      <w:r w:rsidR="00472191" w:rsidRPr="00673CA4">
        <w:rPr>
          <w:rFonts w:ascii="Times New Roman" w:hAnsi="Times New Roman"/>
          <w:sz w:val="28"/>
          <w:szCs w:val="28"/>
        </w:rPr>
        <w:t xml:space="preserve">2024 по </w:t>
      </w:r>
      <w:r w:rsidR="0078651E">
        <w:rPr>
          <w:rFonts w:ascii="Times New Roman" w:hAnsi="Times New Roman"/>
          <w:sz w:val="28"/>
          <w:szCs w:val="28"/>
        </w:rPr>
        <w:t>11</w:t>
      </w:r>
      <w:r w:rsidR="00472191" w:rsidRPr="00673CA4">
        <w:rPr>
          <w:rFonts w:ascii="Times New Roman" w:hAnsi="Times New Roman"/>
          <w:sz w:val="28"/>
          <w:szCs w:val="28"/>
        </w:rPr>
        <w:t>.02.2024.</w:t>
      </w:r>
      <w:r w:rsidRPr="00673CA4">
        <w:rPr>
          <w:rFonts w:ascii="Times New Roman" w:hAnsi="Times New Roman"/>
          <w:sz w:val="28"/>
          <w:szCs w:val="28"/>
        </w:rPr>
        <w:t xml:space="preserve"> </w:t>
      </w:r>
    </w:p>
    <w:p w:rsidR="007269A3" w:rsidRPr="00B202DD" w:rsidRDefault="007269A3" w:rsidP="00726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191" w:rsidRPr="00B202DD" w:rsidRDefault="00897191" w:rsidP="00726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938" w:rsidRDefault="007A024A" w:rsidP="00726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B1693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B16938">
        <w:rPr>
          <w:rFonts w:ascii="Times New Roman" w:hAnsi="Times New Roman"/>
          <w:sz w:val="28"/>
          <w:szCs w:val="28"/>
        </w:rPr>
        <w:t xml:space="preserve"> комитета </w:t>
      </w:r>
    </w:p>
    <w:p w:rsidR="004F6F15" w:rsidRDefault="00B16938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образованию</w:t>
      </w:r>
      <w:r w:rsidRPr="005D1A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C727B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7269A3">
        <w:rPr>
          <w:rFonts w:ascii="Times New Roman" w:hAnsi="Times New Roman"/>
          <w:sz w:val="28"/>
          <w:szCs w:val="28"/>
        </w:rPr>
        <w:t xml:space="preserve">  </w:t>
      </w:r>
      <w:r w:rsidR="007A024A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A024A">
        <w:rPr>
          <w:rFonts w:ascii="Times New Roman" w:hAnsi="Times New Roman"/>
          <w:sz w:val="28"/>
          <w:szCs w:val="28"/>
        </w:rPr>
        <w:t>Н</w:t>
      </w:r>
      <w:r w:rsidR="00C727BC">
        <w:rPr>
          <w:rFonts w:ascii="Times New Roman" w:hAnsi="Times New Roman"/>
          <w:sz w:val="28"/>
          <w:szCs w:val="28"/>
        </w:rPr>
        <w:t>.</w:t>
      </w:r>
      <w:r w:rsidR="007A024A">
        <w:rPr>
          <w:rFonts w:ascii="Times New Roman" w:hAnsi="Times New Roman"/>
          <w:sz w:val="28"/>
          <w:szCs w:val="28"/>
        </w:rPr>
        <w:t>А</w:t>
      </w:r>
      <w:r w:rsidR="00C727BC">
        <w:rPr>
          <w:rFonts w:ascii="Times New Roman" w:hAnsi="Times New Roman"/>
          <w:sz w:val="28"/>
          <w:szCs w:val="28"/>
        </w:rPr>
        <w:t>.</w:t>
      </w:r>
      <w:r w:rsidR="00B10CF1">
        <w:rPr>
          <w:rFonts w:ascii="Times New Roman" w:hAnsi="Times New Roman"/>
          <w:sz w:val="28"/>
          <w:szCs w:val="28"/>
        </w:rPr>
        <w:t xml:space="preserve"> </w:t>
      </w:r>
      <w:r w:rsidR="007A024A">
        <w:rPr>
          <w:rFonts w:ascii="Times New Roman" w:hAnsi="Times New Roman"/>
          <w:sz w:val="28"/>
          <w:szCs w:val="28"/>
        </w:rPr>
        <w:t>Михальчук</w:t>
      </w: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24A" w:rsidRDefault="007A024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24A" w:rsidRDefault="007A024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Default="0091139A" w:rsidP="00B8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39A" w:rsidRPr="0091139A" w:rsidRDefault="0091139A" w:rsidP="009113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39A">
        <w:rPr>
          <w:rFonts w:ascii="Times New Roman" w:eastAsia="Times New Roman" w:hAnsi="Times New Roman"/>
          <w:sz w:val="28"/>
          <w:szCs w:val="28"/>
          <w:lang w:eastAsia="ru-RU"/>
        </w:rPr>
        <w:t>Ферштандт Лия Михайловна</w:t>
      </w:r>
    </w:p>
    <w:p w:rsidR="0091139A" w:rsidRPr="0091139A" w:rsidRDefault="0091139A" w:rsidP="009113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39A">
        <w:rPr>
          <w:rFonts w:ascii="Times New Roman" w:eastAsia="Times New Roman" w:hAnsi="Times New Roman"/>
          <w:sz w:val="28"/>
          <w:szCs w:val="28"/>
          <w:lang w:eastAsia="ru-RU"/>
        </w:rPr>
        <w:t>569147</w:t>
      </w:r>
    </w:p>
    <w:p w:rsidR="0091139A" w:rsidRDefault="009441A0" w:rsidP="006F7C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E1C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 w:rsidR="0091139A" w:rsidRPr="0091139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1139A" w:rsidRPr="0091139A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</w:p>
    <w:sectPr w:rsidR="0091139A" w:rsidSect="00E015B7">
      <w:headerReference w:type="default" r:id="rId6"/>
      <w:pgSz w:w="11906" w:h="16838"/>
      <w:pgMar w:top="1077" w:right="851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E6D" w:rsidRDefault="004E3E6D" w:rsidP="004E3E6D">
      <w:pPr>
        <w:spacing w:after="0" w:line="240" w:lineRule="auto"/>
      </w:pPr>
      <w:r>
        <w:separator/>
      </w:r>
    </w:p>
  </w:endnote>
  <w:endnote w:type="continuationSeparator" w:id="0">
    <w:p w:rsidR="004E3E6D" w:rsidRDefault="004E3E6D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E6D" w:rsidRDefault="004E3E6D" w:rsidP="004E3E6D">
      <w:pPr>
        <w:spacing w:after="0" w:line="240" w:lineRule="auto"/>
      </w:pPr>
      <w:r>
        <w:separator/>
      </w:r>
    </w:p>
  </w:footnote>
  <w:footnote w:type="continuationSeparator" w:id="0">
    <w:p w:rsidR="004E3E6D" w:rsidRDefault="004E3E6D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3E1C12">
            <w:rPr>
              <w:rFonts w:ascii="Times New Roman" w:hAnsi="Times New Roman"/>
              <w:noProof/>
              <w:sz w:val="28"/>
              <w:szCs w:val="28"/>
            </w:rPr>
            <w:t>3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40BF"/>
    <w:rsid w:val="0006504E"/>
    <w:rsid w:val="00067D50"/>
    <w:rsid w:val="000834D5"/>
    <w:rsid w:val="00097E0C"/>
    <w:rsid w:val="000A74F5"/>
    <w:rsid w:val="000B6F02"/>
    <w:rsid w:val="000D1FCF"/>
    <w:rsid w:val="000E0288"/>
    <w:rsid w:val="000F1B7A"/>
    <w:rsid w:val="00137863"/>
    <w:rsid w:val="00171DEF"/>
    <w:rsid w:val="00180062"/>
    <w:rsid w:val="00185E85"/>
    <w:rsid w:val="001978FE"/>
    <w:rsid w:val="001D432F"/>
    <w:rsid w:val="001E65B2"/>
    <w:rsid w:val="001E6ED6"/>
    <w:rsid w:val="00201A39"/>
    <w:rsid w:val="00221989"/>
    <w:rsid w:val="00225D7D"/>
    <w:rsid w:val="00244D10"/>
    <w:rsid w:val="00256829"/>
    <w:rsid w:val="00267284"/>
    <w:rsid w:val="00273950"/>
    <w:rsid w:val="002A4EAE"/>
    <w:rsid w:val="002C66F2"/>
    <w:rsid w:val="002D0B7B"/>
    <w:rsid w:val="002D7ADE"/>
    <w:rsid w:val="002E1B25"/>
    <w:rsid w:val="00310C0C"/>
    <w:rsid w:val="00317F54"/>
    <w:rsid w:val="00332885"/>
    <w:rsid w:val="00344C09"/>
    <w:rsid w:val="003455A6"/>
    <w:rsid w:val="00365C70"/>
    <w:rsid w:val="00392E70"/>
    <w:rsid w:val="003A57CB"/>
    <w:rsid w:val="003C0FA0"/>
    <w:rsid w:val="003D0F9C"/>
    <w:rsid w:val="003E1C12"/>
    <w:rsid w:val="003E3BB8"/>
    <w:rsid w:val="003E5F82"/>
    <w:rsid w:val="003E6F3F"/>
    <w:rsid w:val="004008C8"/>
    <w:rsid w:val="00403901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9580E"/>
    <w:rsid w:val="005B002A"/>
    <w:rsid w:val="005B0904"/>
    <w:rsid w:val="005B25D0"/>
    <w:rsid w:val="005B26BF"/>
    <w:rsid w:val="005D1A8B"/>
    <w:rsid w:val="005D3A39"/>
    <w:rsid w:val="005E3BF8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F424B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F6AB5"/>
    <w:rsid w:val="008F7EDF"/>
    <w:rsid w:val="00906C74"/>
    <w:rsid w:val="00906E79"/>
    <w:rsid w:val="0091139A"/>
    <w:rsid w:val="00937581"/>
    <w:rsid w:val="009423AE"/>
    <w:rsid w:val="0094266D"/>
    <w:rsid w:val="009441A0"/>
    <w:rsid w:val="0094674D"/>
    <w:rsid w:val="0098581B"/>
    <w:rsid w:val="009A093C"/>
    <w:rsid w:val="009A3CBD"/>
    <w:rsid w:val="009C08D3"/>
    <w:rsid w:val="009C0B3C"/>
    <w:rsid w:val="009C6B2A"/>
    <w:rsid w:val="009D34C7"/>
    <w:rsid w:val="009F56EF"/>
    <w:rsid w:val="00A1252E"/>
    <w:rsid w:val="00AC1684"/>
    <w:rsid w:val="00AC7BDB"/>
    <w:rsid w:val="00AD415B"/>
    <w:rsid w:val="00AD671D"/>
    <w:rsid w:val="00B10CF1"/>
    <w:rsid w:val="00B16938"/>
    <w:rsid w:val="00B202DD"/>
    <w:rsid w:val="00B759E4"/>
    <w:rsid w:val="00B83D71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4D51"/>
    <w:rsid w:val="00D7517C"/>
    <w:rsid w:val="00D942C5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A229C"/>
    <w:rsid w:val="00EA4084"/>
    <w:rsid w:val="00EB1CD4"/>
    <w:rsid w:val="00EE510B"/>
    <w:rsid w:val="00F0246B"/>
    <w:rsid w:val="00F13946"/>
    <w:rsid w:val="00F17845"/>
    <w:rsid w:val="00F22670"/>
    <w:rsid w:val="00F401D8"/>
    <w:rsid w:val="00F413B1"/>
    <w:rsid w:val="00F56808"/>
    <w:rsid w:val="00F62DB0"/>
    <w:rsid w:val="00F91236"/>
    <w:rsid w:val="00FB1292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134</cp:revision>
  <cp:lastPrinted>2024-02-02T03:07:00Z</cp:lastPrinted>
  <dcterms:created xsi:type="dcterms:W3CDTF">2021-01-25T07:55:00Z</dcterms:created>
  <dcterms:modified xsi:type="dcterms:W3CDTF">2024-02-07T02:30:00Z</dcterms:modified>
</cp:coreProperties>
</file>