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B8510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B8510C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B8510C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B8510C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B8510C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B8510C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B8510C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B8510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B8510C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B8510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B8510C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B8510C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B8510C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B8510C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B8510C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B8510C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B8510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B8510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8510C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B8510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B8510C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B8510C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B8510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2C2A5375" w:rsidR="00347090" w:rsidRPr="00B8510C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B8510C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A3A93" w:rsidRPr="00B8510C">
        <w:rPr>
          <w:rFonts w:ascii="PT Astra Serif" w:hAnsi="PT Astra Serif" w:cs="Times New Roman"/>
          <w:sz w:val="28"/>
          <w:u w:val="single"/>
        </w:rPr>
        <w:t>улица Мало-Тобольская, 30б</w:t>
      </w:r>
    </w:p>
    <w:p w14:paraId="19E394DC" w14:textId="77777777" w:rsidR="00EF6EF4" w:rsidRPr="00B8510C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B8510C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B8510C">
        <w:rPr>
          <w:rFonts w:ascii="PT Astra Serif" w:hAnsi="PT Astra Serif" w:cs="Times New Roman"/>
        </w:rPr>
        <w:t>тов) капитального строительства,</w:t>
      </w:r>
      <w:r w:rsidR="003F3051" w:rsidRPr="00B8510C">
        <w:rPr>
          <w:rFonts w:ascii="PT Astra Serif" w:hAnsi="PT Astra Serif" w:cs="Times New Roman"/>
        </w:rPr>
        <w:t xml:space="preserve"> </w:t>
      </w:r>
      <w:r w:rsidR="00D67EBD" w:rsidRPr="00B8510C">
        <w:rPr>
          <w:rFonts w:ascii="PT Astra Serif" w:hAnsi="PT Astra Serif" w:cs="Times New Roman"/>
        </w:rPr>
        <w:t>для</w:t>
      </w:r>
    </w:p>
    <w:p w14:paraId="4B8B2FC7" w14:textId="4AD28EB8" w:rsidR="00347090" w:rsidRPr="00B8510C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B8510C">
        <w:rPr>
          <w:rFonts w:ascii="PT Astra Serif" w:hAnsi="PT Astra Serif" w:cs="Times New Roman"/>
        </w:rPr>
        <w:t>размещения</w:t>
      </w:r>
      <w:r w:rsidR="002D3B8B" w:rsidRPr="00B8510C">
        <w:rPr>
          <w:rFonts w:ascii="PT Astra Serif" w:hAnsi="PT Astra Serif" w:cs="Times New Roman"/>
        </w:rPr>
        <w:t xml:space="preserve"> </w:t>
      </w:r>
      <w:r w:rsidR="00347090" w:rsidRPr="00B8510C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B8510C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B8510C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B8510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B8510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B8510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B8510C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B8510C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B8510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B8510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F8859C8" w:rsidR="00347090" w:rsidRPr="00B8510C" w:rsidRDefault="006331C7" w:rsidP="009A3A9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9A3A93" w:rsidRPr="00B8510C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B8510C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B8510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B8510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6FC0C0D" w:rsidR="00141148" w:rsidRPr="00B8510C" w:rsidRDefault="009A3A9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B8510C">
              <w:rPr>
                <w:rFonts w:ascii="PT Astra Serif" w:hAnsi="PT Astra Serif" w:cs="Times New Roman"/>
                <w:sz w:val="24"/>
                <w:szCs w:val="28"/>
              </w:rPr>
              <w:t>Джумиго П.А.</w:t>
            </w:r>
          </w:p>
        </w:tc>
      </w:tr>
      <w:tr w:rsidR="00347090" w:rsidRPr="00B8510C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B8510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B8510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DC289B8" w:rsidR="00347090" w:rsidRPr="00B8510C" w:rsidRDefault="00EF6EF4" w:rsidP="009A3A9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9A3A93" w:rsidRPr="00B8510C">
              <w:rPr>
                <w:rFonts w:ascii="PT Astra Serif" w:hAnsi="PT Astra Serif" w:cs="Times New Roman"/>
                <w:sz w:val="24"/>
                <w:szCs w:val="24"/>
              </w:rPr>
              <w:br/>
              <w:t>Джумиго П.А.</w:t>
            </w:r>
          </w:p>
        </w:tc>
      </w:tr>
      <w:tr w:rsidR="00347090" w:rsidRPr="00B8510C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B8510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B8510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B22EADE" w14:textId="77777777" w:rsidR="00330347" w:rsidRPr="00B8510C" w:rsidRDefault="009A3A93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Объект культурно-досуговой деятельности;</w:t>
            </w:r>
          </w:p>
          <w:p w14:paraId="54D07358" w14:textId="14355E99" w:rsidR="009A3A93" w:rsidRPr="00B8510C" w:rsidRDefault="009A3A93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общая площадь существующего здания составляет 57,9 кв.м, площадь после реконструкции составит 130 кв.м</w:t>
            </w:r>
          </w:p>
        </w:tc>
      </w:tr>
      <w:tr w:rsidR="00347090" w:rsidRPr="00B8510C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65993205" w:rsidR="00347090" w:rsidRPr="00B8510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B8510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B8510C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B8510C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B8510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B8510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B8510C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B8510C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B8510C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B8510C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B8510C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B8510C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277E18C3" w:rsidR="0049513F" w:rsidRPr="00B8510C" w:rsidRDefault="009A3A93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22:63:050255:19 по адресу: город Барнаул, улица Мало-Тобольская, 30б</w:t>
            </w:r>
            <w:r w:rsidR="00994C0D" w:rsidRPr="00B8510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FDFD378" w:rsidR="00141148" w:rsidRPr="00B8510C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B8510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B8510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B8510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9A3A93" w:rsidRPr="00B8510C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211</w:t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B8510C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B8510C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B8510C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B8510C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21BA295" w:rsidR="00873AC9" w:rsidRPr="00B8510C" w:rsidRDefault="009A3A93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10C">
              <w:rPr>
                <w:rFonts w:ascii="PT Astra Serif" w:hAnsi="PT Astra Serif" w:cs="Times New Roman"/>
                <w:sz w:val="24"/>
                <w:szCs w:val="24"/>
              </w:rPr>
              <w:t>Определение границ зон планируемого размещения объекта капитального строительства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9A3A93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FB3B8" w14:textId="77777777" w:rsidR="009D76A2" w:rsidRDefault="009D76A2" w:rsidP="00D31F79">
      <w:pPr>
        <w:spacing w:after="0" w:line="240" w:lineRule="auto"/>
      </w:pPr>
      <w:r>
        <w:separator/>
      </w:r>
    </w:p>
  </w:endnote>
  <w:endnote w:type="continuationSeparator" w:id="0">
    <w:p w14:paraId="610A5E16" w14:textId="77777777" w:rsidR="009D76A2" w:rsidRDefault="009D76A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BFA99" w14:textId="77777777" w:rsidR="009D76A2" w:rsidRDefault="009D76A2" w:rsidP="00D31F79">
      <w:pPr>
        <w:spacing w:after="0" w:line="240" w:lineRule="auto"/>
      </w:pPr>
      <w:r>
        <w:separator/>
      </w:r>
    </w:p>
  </w:footnote>
  <w:footnote w:type="continuationSeparator" w:id="0">
    <w:p w14:paraId="33A6CF1D" w14:textId="77777777" w:rsidR="009D76A2" w:rsidRDefault="009D76A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A3A9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A3A93"/>
    <w:rsid w:val="009B0AA7"/>
    <w:rsid w:val="009B6EE4"/>
    <w:rsid w:val="009C2B25"/>
    <w:rsid w:val="009D76A2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510C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B8E91A9-8202-48A6-A744-34732741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BCB6-9444-4895-8DB8-738402EB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171</cp:revision>
  <cp:lastPrinted>2024-10-11T02:21:00Z</cp:lastPrinted>
  <dcterms:created xsi:type="dcterms:W3CDTF">2020-07-14T04:36:00Z</dcterms:created>
  <dcterms:modified xsi:type="dcterms:W3CDTF">2025-05-15T03:29:00Z</dcterms:modified>
</cp:coreProperties>
</file>